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2A6EC" w14:textId="1BC70F7B" w:rsidR="00A8290C" w:rsidRDefault="00A8290C" w:rsidP="00A8290C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98-bis-e</w:t>
      </w:r>
      <w:r>
        <w:rPr>
          <w:rFonts w:cs="Arial"/>
          <w:i/>
          <w:sz w:val="24"/>
        </w:rPr>
        <w:tab/>
      </w:r>
      <w:r w:rsidRPr="00D63FFE">
        <w:rPr>
          <w:rFonts w:cs="Arial"/>
          <w:iCs/>
          <w:sz w:val="24"/>
        </w:rPr>
        <w:t>R4-2</w:t>
      </w:r>
      <w:r w:rsidR="007772BF" w:rsidRPr="00D63FFE">
        <w:rPr>
          <w:rFonts w:cs="Arial"/>
          <w:iCs/>
          <w:sz w:val="24"/>
        </w:rPr>
        <w:t>104544</w:t>
      </w:r>
    </w:p>
    <w:p w14:paraId="1FCAE69B" w14:textId="0FB93A00" w:rsidR="00970122" w:rsidRDefault="00A8290C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>12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20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>
        <w:rPr>
          <w:rFonts w:ascii="Arial" w:hAnsi="Arial" w:cs="Arial"/>
          <w:b/>
          <w:noProof/>
          <w:sz w:val="24"/>
          <w:lang w:val="en-US" w:eastAsia="ja-JP"/>
        </w:rPr>
        <w:t>April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175C12DB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CD7B47">
        <w:rPr>
          <w:rFonts w:ascii="Arial" w:hAnsi="Arial" w:cs="Arial"/>
          <w:bCs/>
          <w:sz w:val="22"/>
        </w:rPr>
        <w:t xml:space="preserve">Discussion on </w:t>
      </w:r>
      <w:r w:rsidR="005110A4">
        <w:rPr>
          <w:rFonts w:ascii="Arial" w:hAnsi="Arial" w:cs="Arial"/>
          <w:bCs/>
          <w:sz w:val="22"/>
        </w:rPr>
        <w:t>general</w:t>
      </w:r>
      <w:r w:rsidR="00C8486A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 xml:space="preserve">issue of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5110A4">
        <w:rPr>
          <w:rFonts w:ascii="Arial" w:hAnsi="Arial" w:cs="Arial"/>
          <w:bCs/>
          <w:sz w:val="22"/>
        </w:rPr>
        <w:t>UE</w:t>
      </w:r>
      <w:r w:rsidR="00C92CE9">
        <w:rPr>
          <w:rFonts w:ascii="Arial" w:hAnsi="Arial" w:cs="Arial"/>
          <w:bCs/>
          <w:sz w:val="22"/>
        </w:rPr>
        <w:t xml:space="preserve"> and CSI</w:t>
      </w:r>
      <w:r w:rsidR="005110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19DD5166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9006CF" w:rsidRPr="00C919AE">
        <w:rPr>
          <w:rFonts w:ascii="Arial" w:hAnsi="Arial" w:cs="Arial"/>
          <w:bCs/>
          <w:sz w:val="22"/>
          <w:lang w:val="en-US"/>
        </w:rPr>
        <w:t>5</w:t>
      </w:r>
      <w:r w:rsidR="00112156" w:rsidRPr="00C919AE">
        <w:rPr>
          <w:rFonts w:ascii="Arial" w:hAnsi="Arial" w:cs="Arial"/>
          <w:bCs/>
          <w:sz w:val="22"/>
          <w:lang w:val="en-US"/>
        </w:rPr>
        <w:t>.1.</w:t>
      </w:r>
      <w:r w:rsidR="009006CF" w:rsidRPr="00C919AE">
        <w:rPr>
          <w:rFonts w:ascii="Arial" w:hAnsi="Arial" w:cs="Arial"/>
          <w:bCs/>
          <w:sz w:val="22"/>
          <w:lang w:val="en-US"/>
        </w:rPr>
        <w:t>4</w:t>
      </w:r>
      <w:r w:rsidR="00BC4A2F">
        <w:rPr>
          <w:rFonts w:ascii="Arial" w:hAnsi="Arial" w:cs="Arial"/>
          <w:bCs/>
          <w:sz w:val="22"/>
          <w:lang w:val="en-US"/>
        </w:rPr>
        <w:t>.1</w:t>
      </w:r>
    </w:p>
    <w:p w14:paraId="1263A295" w14:textId="44E689B8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112156">
        <w:rPr>
          <w:rFonts w:ascii="Arial" w:hAnsi="Arial" w:cs="Arial"/>
          <w:bCs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12BD02E" w14:textId="46C47DCD" w:rsidR="00BB581D" w:rsidRDefault="00B96DE7" w:rsidP="007C0932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C919AE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companies got agreements on test scope and scenarios</w:t>
      </w:r>
      <w:r w:rsidR="00AE0007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7C0932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this contribution, we will </w:t>
      </w:r>
      <w:r w:rsidR="009C235A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continue discussion on </w:t>
      </w:r>
      <w:r w:rsidR="00797612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these agreements and </w:t>
      </w:r>
      <w:r w:rsidR="002D0554">
        <w:rPr>
          <w:rFonts w:ascii="Arial" w:eastAsiaTheme="minorEastAsia" w:hAnsi="Arial" w:cs="Arial"/>
          <w:sz w:val="22"/>
          <w:szCs w:val="22"/>
          <w:lang w:val="en-US" w:eastAsia="zh-CN"/>
        </w:rPr>
        <w:t>open issues</w:t>
      </w:r>
      <w:r w:rsidR="00797612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. 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77777777" w:rsidR="00CD61EB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  <w:r w:rsidR="00A70920">
        <w:t xml:space="preserve"> </w:t>
      </w:r>
    </w:p>
    <w:p w14:paraId="7EA6463D" w14:textId="2F456FFA" w:rsidR="00DC22AE" w:rsidRDefault="00DC22AE" w:rsidP="00DC22AE">
      <w:pPr>
        <w:pStyle w:val="Heading3"/>
      </w:pPr>
      <w:bookmarkStart w:id="3" w:name="_Hlk43884116"/>
      <w:r>
        <w:rPr>
          <w:rFonts w:asciiTheme="minorEastAsia" w:eastAsiaTheme="minorEastAsia" w:hAnsiTheme="minorEastAsia" w:hint="eastAsia"/>
          <w:lang w:eastAsia="zh-CN"/>
        </w:rPr>
        <w:t>2.1</w:t>
      </w:r>
      <w:r>
        <w:tab/>
        <w:t>Test scope</w:t>
      </w:r>
    </w:p>
    <w:p w14:paraId="15E5A490" w14:textId="6972C879" w:rsidR="004C2059" w:rsidRPr="00ED431B" w:rsidRDefault="000B2DC4" w:rsidP="004C2059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ED431B">
        <w:rPr>
          <w:rFonts w:ascii="Arial" w:hAnsi="Arial" w:cs="Arial"/>
          <w:b/>
          <w:bCs/>
          <w:sz w:val="22"/>
          <w:szCs w:val="22"/>
          <w:u w:val="single"/>
        </w:rPr>
        <w:t xml:space="preserve">Issue </w:t>
      </w:r>
      <w:r w:rsidR="00ED431B" w:rsidRPr="00ED431B">
        <w:rPr>
          <w:rFonts w:ascii="Arial" w:hAnsi="Arial" w:cs="Arial"/>
          <w:b/>
          <w:bCs/>
          <w:sz w:val="22"/>
          <w:szCs w:val="22"/>
          <w:u w:val="single"/>
        </w:rPr>
        <w:t>1-1:</w:t>
      </w:r>
      <w:r w:rsidR="00ED431B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ED431B" w:rsidRPr="00ED431B">
        <w:rPr>
          <w:rFonts w:ascii="Arial" w:hAnsi="Arial" w:cs="Arial"/>
          <w:b/>
          <w:bCs/>
          <w:sz w:val="22"/>
          <w:szCs w:val="22"/>
          <w:u w:val="single"/>
        </w:rPr>
        <w:t>Requirement definition according to UE capability of supporting CSI-validation features</w:t>
      </w:r>
    </w:p>
    <w:p w14:paraId="0036930B" w14:textId="692D9BE6" w:rsidR="001F6A74" w:rsidRDefault="00542779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last meeting, </w:t>
      </w:r>
      <w:r w:rsidR="00CF5207">
        <w:rPr>
          <w:rFonts w:ascii="Arial" w:hAnsi="Arial" w:cs="Arial"/>
          <w:sz w:val="22"/>
          <w:szCs w:val="22"/>
        </w:rPr>
        <w:t xml:space="preserve">the capability of UE support CSI-validation </w:t>
      </w:r>
      <w:r w:rsidR="00941F50">
        <w:rPr>
          <w:rFonts w:ascii="Arial" w:hAnsi="Arial" w:cs="Arial"/>
          <w:sz w:val="22"/>
          <w:szCs w:val="22"/>
        </w:rPr>
        <w:t>is noted</w:t>
      </w:r>
      <w:r w:rsidR="000130D8">
        <w:rPr>
          <w:rFonts w:ascii="Arial" w:hAnsi="Arial" w:cs="Arial"/>
          <w:sz w:val="22"/>
          <w:szCs w:val="22"/>
        </w:rPr>
        <w:t xml:space="preserve"> which</w:t>
      </w:r>
      <w:r w:rsidR="00941F50">
        <w:rPr>
          <w:rFonts w:ascii="Arial" w:hAnsi="Arial" w:cs="Arial"/>
          <w:sz w:val="22"/>
          <w:szCs w:val="22"/>
        </w:rPr>
        <w:t xml:space="preserve"> is critical for UE to </w:t>
      </w:r>
      <w:r w:rsidR="00961E3A">
        <w:rPr>
          <w:rFonts w:ascii="Arial" w:hAnsi="Arial" w:cs="Arial"/>
          <w:sz w:val="22"/>
          <w:szCs w:val="22"/>
        </w:rPr>
        <w:t xml:space="preserve">measure CSI-RS and TRS correctly. </w:t>
      </w:r>
      <w:r w:rsidR="000130D8">
        <w:rPr>
          <w:rFonts w:ascii="Arial" w:hAnsi="Arial" w:cs="Arial"/>
          <w:sz w:val="22"/>
          <w:szCs w:val="22"/>
        </w:rPr>
        <w:t>Considering the capability is optional</w:t>
      </w:r>
      <w:r w:rsidR="00C0767F">
        <w:rPr>
          <w:rFonts w:ascii="Arial" w:hAnsi="Arial" w:cs="Arial"/>
          <w:sz w:val="22"/>
          <w:szCs w:val="22"/>
        </w:rPr>
        <w:t xml:space="preserve">, </w:t>
      </w:r>
      <w:r w:rsidR="00CF09E3">
        <w:rPr>
          <w:rFonts w:ascii="Arial" w:hAnsi="Arial" w:cs="Arial"/>
          <w:sz w:val="22"/>
          <w:szCs w:val="22"/>
        </w:rPr>
        <w:t xml:space="preserve">how to setup test for </w:t>
      </w:r>
      <w:r w:rsidR="00D040DF">
        <w:rPr>
          <w:rFonts w:ascii="Arial" w:hAnsi="Arial" w:cs="Arial"/>
          <w:sz w:val="22"/>
          <w:szCs w:val="22"/>
        </w:rPr>
        <w:t xml:space="preserve">two types of UE </w:t>
      </w:r>
      <w:r w:rsidR="0074575B">
        <w:rPr>
          <w:rFonts w:ascii="Arial" w:hAnsi="Arial" w:cs="Arial"/>
          <w:sz w:val="22"/>
          <w:szCs w:val="22"/>
        </w:rPr>
        <w:t xml:space="preserve">are discussed. </w:t>
      </w:r>
    </w:p>
    <w:p w14:paraId="351F1A49" w14:textId="77777777" w:rsidR="001F6A74" w:rsidRDefault="00403F5B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UE with this capability, it seems straightforward </w:t>
      </w:r>
      <w:r w:rsidR="00135ADE">
        <w:rPr>
          <w:rFonts w:ascii="Arial" w:hAnsi="Arial" w:cs="Arial"/>
          <w:sz w:val="22"/>
          <w:szCs w:val="22"/>
        </w:rPr>
        <w:t>to use burst transmission model with LBT failure</w:t>
      </w:r>
      <w:r w:rsidR="003A5CBE">
        <w:rPr>
          <w:rFonts w:ascii="Arial" w:hAnsi="Arial" w:cs="Arial"/>
          <w:sz w:val="22"/>
          <w:szCs w:val="22"/>
        </w:rPr>
        <w:t xml:space="preserve"> at a certain probability. </w:t>
      </w:r>
      <w:r w:rsidR="00146641">
        <w:rPr>
          <w:rFonts w:ascii="Arial" w:hAnsi="Arial" w:cs="Arial"/>
          <w:sz w:val="22"/>
          <w:szCs w:val="22"/>
        </w:rPr>
        <w:t xml:space="preserve">UE can take valid CSI-RS or TRS according to </w:t>
      </w:r>
      <w:r w:rsidR="0089049F">
        <w:rPr>
          <w:rFonts w:ascii="Arial" w:hAnsi="Arial" w:cs="Arial"/>
          <w:sz w:val="22"/>
          <w:szCs w:val="22"/>
        </w:rPr>
        <w:t>higher parameters.</w:t>
      </w:r>
    </w:p>
    <w:p w14:paraId="671DB555" w14:textId="77777777" w:rsidR="0088155A" w:rsidRDefault="003F57DC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main problem is how to handle </w:t>
      </w:r>
      <w:r w:rsidR="00177B38">
        <w:rPr>
          <w:rFonts w:ascii="Arial" w:hAnsi="Arial" w:cs="Arial"/>
          <w:sz w:val="22"/>
          <w:szCs w:val="22"/>
        </w:rPr>
        <w:t xml:space="preserve">those </w:t>
      </w:r>
      <w:r w:rsidR="00551DD5">
        <w:rPr>
          <w:rFonts w:ascii="Arial" w:hAnsi="Arial" w:cs="Arial"/>
          <w:sz w:val="22"/>
          <w:szCs w:val="22"/>
        </w:rPr>
        <w:t>UE</w:t>
      </w:r>
      <w:r w:rsidR="00177B38">
        <w:rPr>
          <w:rFonts w:ascii="Arial" w:hAnsi="Arial" w:cs="Arial"/>
          <w:sz w:val="22"/>
          <w:szCs w:val="22"/>
        </w:rPr>
        <w:t>s</w:t>
      </w:r>
      <w:r w:rsidR="00551DD5">
        <w:rPr>
          <w:rFonts w:ascii="Arial" w:hAnsi="Arial" w:cs="Arial"/>
          <w:sz w:val="22"/>
          <w:szCs w:val="22"/>
        </w:rPr>
        <w:t xml:space="preserve"> without the capability of CSI-validation re</w:t>
      </w:r>
      <w:r w:rsidR="001F6A74">
        <w:rPr>
          <w:rFonts w:ascii="Arial" w:hAnsi="Arial" w:cs="Arial"/>
          <w:sz w:val="22"/>
          <w:szCs w:val="22"/>
        </w:rPr>
        <w:t>ception</w:t>
      </w:r>
      <w:r w:rsidR="00177B38">
        <w:rPr>
          <w:rFonts w:ascii="Arial" w:hAnsi="Arial" w:cs="Arial"/>
          <w:sz w:val="22"/>
          <w:szCs w:val="22"/>
        </w:rPr>
        <w:t>.</w:t>
      </w:r>
      <w:r w:rsidR="001F6A74">
        <w:rPr>
          <w:rFonts w:ascii="Arial" w:hAnsi="Arial" w:cs="Arial"/>
          <w:sz w:val="22"/>
          <w:szCs w:val="22"/>
        </w:rPr>
        <w:t xml:space="preserve"> </w:t>
      </w:r>
      <w:r w:rsidR="00177B38">
        <w:rPr>
          <w:rFonts w:ascii="Arial" w:hAnsi="Arial" w:cs="Arial"/>
          <w:sz w:val="22"/>
          <w:szCs w:val="22"/>
        </w:rPr>
        <w:t>S</w:t>
      </w:r>
      <w:r w:rsidR="00F44671">
        <w:rPr>
          <w:rFonts w:ascii="Arial" w:hAnsi="Arial" w:cs="Arial"/>
          <w:sz w:val="22"/>
          <w:szCs w:val="22"/>
        </w:rPr>
        <w:t xml:space="preserve">everal possible solutions are discussed. </w:t>
      </w:r>
    </w:p>
    <w:p w14:paraId="52D8DC3F" w14:textId="54C7C250" w:rsidR="0088155A" w:rsidRDefault="0088155A" w:rsidP="004C2059">
      <w:pPr>
        <w:rPr>
          <w:rFonts w:ascii="Arial" w:hAnsi="Arial" w:cs="Arial"/>
          <w:sz w:val="22"/>
          <w:szCs w:val="22"/>
        </w:rPr>
      </w:pPr>
      <w:r w:rsidRPr="00675714">
        <w:rPr>
          <w:rFonts w:ascii="Arial" w:hAnsi="Arial" w:cs="Arial"/>
          <w:b/>
          <w:bCs/>
          <w:sz w:val="22"/>
          <w:szCs w:val="22"/>
        </w:rPr>
        <w:t>O</w:t>
      </w:r>
      <w:r w:rsidR="0074575B" w:rsidRPr="00675714">
        <w:rPr>
          <w:rFonts w:ascii="Arial" w:hAnsi="Arial" w:cs="Arial"/>
          <w:b/>
          <w:bCs/>
          <w:sz w:val="22"/>
          <w:szCs w:val="22"/>
        </w:rPr>
        <w:t xml:space="preserve">ption </w:t>
      </w:r>
      <w:r w:rsidRPr="00675714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</w:t>
      </w:r>
      <w:r w:rsidR="0074575B">
        <w:rPr>
          <w:rFonts w:ascii="Arial" w:hAnsi="Arial" w:cs="Arial"/>
          <w:sz w:val="22"/>
          <w:szCs w:val="22"/>
        </w:rPr>
        <w:t xml:space="preserve">is </w:t>
      </w:r>
      <w:r w:rsidR="004E016A">
        <w:rPr>
          <w:rFonts w:ascii="Arial" w:hAnsi="Arial" w:cs="Arial"/>
          <w:sz w:val="22"/>
          <w:szCs w:val="22"/>
        </w:rPr>
        <w:t>no applicab</w:t>
      </w:r>
      <w:r w:rsidR="002551F8">
        <w:rPr>
          <w:rFonts w:ascii="Arial" w:hAnsi="Arial" w:cs="Arial"/>
          <w:sz w:val="22"/>
          <w:szCs w:val="22"/>
        </w:rPr>
        <w:t xml:space="preserve">le test cases for this type of UE. </w:t>
      </w:r>
      <w:r w:rsidR="00675714">
        <w:rPr>
          <w:rFonts w:ascii="Arial" w:hAnsi="Arial" w:cs="Arial"/>
          <w:sz w:val="22"/>
          <w:szCs w:val="22"/>
        </w:rPr>
        <w:t xml:space="preserve">Regarding real NR-U network, resource scheduling and channel competition is common for both types of UE. It is strange that we treat UE differently. For those UEs without capability to receive CSI-validation, the bad performance is natural since they are not designed for such “optional” scenario. We should not either “force” them to get good performance or design a special test to let them pass requirement. Necessary capability is needed for such scenario. No applicable test cases for such UEs would be </w:t>
      </w:r>
      <w:r w:rsidR="005E50BC">
        <w:rPr>
          <w:rFonts w:ascii="Arial" w:hAnsi="Arial" w:cs="Arial"/>
          <w:sz w:val="22"/>
          <w:szCs w:val="22"/>
        </w:rPr>
        <w:t xml:space="preserve">a </w:t>
      </w:r>
      <w:r w:rsidR="00675714">
        <w:rPr>
          <w:rFonts w:ascii="Arial" w:hAnsi="Arial" w:cs="Arial"/>
          <w:sz w:val="22"/>
          <w:szCs w:val="22"/>
        </w:rPr>
        <w:t>reasonable way.</w:t>
      </w:r>
    </w:p>
    <w:p w14:paraId="4392A76E" w14:textId="0060C16E" w:rsidR="008A1A6C" w:rsidRDefault="008A1A6C" w:rsidP="004C2059">
      <w:pPr>
        <w:rPr>
          <w:rFonts w:ascii="Arial" w:hAnsi="Arial" w:cs="Arial"/>
          <w:sz w:val="22"/>
          <w:szCs w:val="22"/>
        </w:rPr>
      </w:pPr>
      <w:r w:rsidRPr="00B176FE">
        <w:rPr>
          <w:rFonts w:ascii="Arial" w:hAnsi="Arial" w:cs="Arial"/>
          <w:b/>
          <w:bCs/>
          <w:sz w:val="22"/>
          <w:szCs w:val="22"/>
        </w:rPr>
        <w:t>Option 2</w:t>
      </w:r>
      <w:r>
        <w:rPr>
          <w:rFonts w:ascii="Arial" w:hAnsi="Arial" w:cs="Arial"/>
          <w:sz w:val="22"/>
          <w:szCs w:val="22"/>
        </w:rPr>
        <w:t xml:space="preserve"> </w:t>
      </w:r>
      <w:r w:rsidR="002551F8">
        <w:rPr>
          <w:rFonts w:ascii="Arial" w:hAnsi="Arial" w:cs="Arial"/>
          <w:sz w:val="22"/>
          <w:szCs w:val="22"/>
        </w:rPr>
        <w:t xml:space="preserve">is </w:t>
      </w:r>
      <w:r w:rsidR="0076755D">
        <w:rPr>
          <w:rFonts w:ascii="Arial" w:hAnsi="Arial" w:cs="Arial"/>
          <w:sz w:val="22"/>
          <w:szCs w:val="22"/>
        </w:rPr>
        <w:t xml:space="preserve">using same </w:t>
      </w:r>
      <w:r w:rsidR="00385C70">
        <w:rPr>
          <w:rFonts w:ascii="Arial" w:hAnsi="Arial" w:cs="Arial"/>
          <w:sz w:val="22"/>
          <w:szCs w:val="22"/>
        </w:rPr>
        <w:t xml:space="preserve">LBT modelling as </w:t>
      </w:r>
      <w:r w:rsidR="00E03DB8">
        <w:rPr>
          <w:rFonts w:ascii="Arial" w:hAnsi="Arial" w:cs="Arial"/>
          <w:sz w:val="22"/>
          <w:szCs w:val="22"/>
        </w:rPr>
        <w:t>UE with the capability but set LBT to 0.</w:t>
      </w:r>
      <w:r w:rsidR="00B176FE">
        <w:rPr>
          <w:rFonts w:ascii="Arial" w:hAnsi="Arial" w:cs="Arial"/>
          <w:sz w:val="22"/>
          <w:szCs w:val="22"/>
        </w:rPr>
        <w:t xml:space="preserve"> This</w:t>
      </w:r>
      <w:r w:rsidR="00E03DB8">
        <w:rPr>
          <w:rFonts w:ascii="Arial" w:hAnsi="Arial" w:cs="Arial"/>
          <w:sz w:val="22"/>
          <w:szCs w:val="22"/>
        </w:rPr>
        <w:t xml:space="preserve"> </w:t>
      </w:r>
      <w:r w:rsidR="00B176FE">
        <w:rPr>
          <w:rFonts w:ascii="Arial" w:hAnsi="Arial" w:cs="Arial"/>
          <w:sz w:val="22"/>
          <w:szCs w:val="22"/>
        </w:rPr>
        <w:t>is not a reasonable setup for NR-U scenario since LBT failure always happen especially in LAA. Furthermore, the whole test setup would be no difference from licensed band test if we set LBT=0.</w:t>
      </w:r>
    </w:p>
    <w:p w14:paraId="672BF469" w14:textId="2119BC4A" w:rsidR="008A1A6C" w:rsidRDefault="008A1A6C" w:rsidP="004C2059">
      <w:pPr>
        <w:rPr>
          <w:rFonts w:ascii="Arial" w:hAnsi="Arial" w:cs="Arial"/>
          <w:sz w:val="22"/>
          <w:szCs w:val="22"/>
        </w:rPr>
      </w:pPr>
      <w:r w:rsidRPr="00DF794E">
        <w:rPr>
          <w:rFonts w:ascii="Arial" w:hAnsi="Arial" w:cs="Arial"/>
          <w:b/>
          <w:bCs/>
          <w:sz w:val="22"/>
          <w:szCs w:val="22"/>
        </w:rPr>
        <w:lastRenderedPageBreak/>
        <w:t>Option 3</w:t>
      </w:r>
      <w:r>
        <w:rPr>
          <w:rFonts w:ascii="Arial" w:hAnsi="Arial" w:cs="Arial"/>
          <w:sz w:val="22"/>
          <w:szCs w:val="22"/>
        </w:rPr>
        <w:t xml:space="preserve"> </w:t>
      </w:r>
      <w:r w:rsidR="00E03DB8">
        <w:rPr>
          <w:rFonts w:ascii="Arial" w:hAnsi="Arial" w:cs="Arial"/>
          <w:sz w:val="22"/>
          <w:szCs w:val="22"/>
        </w:rPr>
        <w:t xml:space="preserve">is to </w:t>
      </w:r>
      <w:r w:rsidR="00D47FFB">
        <w:rPr>
          <w:rFonts w:ascii="Arial" w:hAnsi="Arial" w:cs="Arial"/>
          <w:sz w:val="22"/>
          <w:szCs w:val="22"/>
        </w:rPr>
        <w:t>pack</w:t>
      </w:r>
      <w:r w:rsidR="00EB0D29">
        <w:rPr>
          <w:rFonts w:ascii="Arial" w:hAnsi="Arial" w:cs="Arial"/>
          <w:sz w:val="22"/>
          <w:szCs w:val="22"/>
        </w:rPr>
        <w:t xml:space="preserve"> TRS and SSB as </w:t>
      </w:r>
      <w:r w:rsidR="00D47FFB">
        <w:rPr>
          <w:rFonts w:ascii="Arial" w:hAnsi="Arial" w:cs="Arial"/>
          <w:sz w:val="22"/>
          <w:szCs w:val="22"/>
        </w:rPr>
        <w:t>one</w:t>
      </w:r>
      <w:r w:rsidR="00EB0D29">
        <w:rPr>
          <w:rFonts w:ascii="Arial" w:hAnsi="Arial" w:cs="Arial"/>
          <w:sz w:val="22"/>
          <w:szCs w:val="22"/>
        </w:rPr>
        <w:t xml:space="preserve"> package</w:t>
      </w:r>
      <w:r w:rsidR="00D040DF">
        <w:rPr>
          <w:rFonts w:ascii="Arial" w:hAnsi="Arial" w:cs="Arial"/>
          <w:sz w:val="22"/>
          <w:szCs w:val="22"/>
        </w:rPr>
        <w:t>,</w:t>
      </w:r>
      <w:r w:rsidR="002D5011">
        <w:rPr>
          <w:rFonts w:ascii="Arial" w:hAnsi="Arial" w:cs="Arial"/>
          <w:sz w:val="22"/>
          <w:szCs w:val="22"/>
        </w:rPr>
        <w:t xml:space="preserve"> and UE will not measure TRS </w:t>
      </w:r>
      <w:r w:rsidR="00D040DF">
        <w:rPr>
          <w:rFonts w:ascii="Arial" w:hAnsi="Arial" w:cs="Arial"/>
          <w:sz w:val="22"/>
          <w:szCs w:val="22"/>
        </w:rPr>
        <w:t>if SSB is n</w:t>
      </w:r>
      <w:r w:rsidR="008D74AB">
        <w:rPr>
          <w:rFonts w:ascii="Arial" w:hAnsi="Arial" w:cs="Arial"/>
          <w:sz w:val="22"/>
          <w:szCs w:val="22"/>
        </w:rPr>
        <w:t>ot detected.</w:t>
      </w:r>
      <w:r w:rsidR="00861A75">
        <w:rPr>
          <w:rFonts w:ascii="Arial" w:hAnsi="Arial" w:cs="Arial"/>
          <w:sz w:val="22"/>
          <w:szCs w:val="22"/>
        </w:rPr>
        <w:t xml:space="preserve"> This is also a kind of special designed configuration and not quite general, but it is still an easy and practical way</w:t>
      </w:r>
      <w:r w:rsidR="00DF794E">
        <w:rPr>
          <w:rFonts w:ascii="Arial" w:hAnsi="Arial" w:cs="Arial"/>
          <w:sz w:val="22"/>
          <w:szCs w:val="22"/>
        </w:rPr>
        <w:t xml:space="preserve"> for the test. </w:t>
      </w:r>
    </w:p>
    <w:p w14:paraId="5C91AD4C" w14:textId="1FD9DDDE" w:rsidR="00ED431B" w:rsidRDefault="008A1A6C" w:rsidP="004C2059">
      <w:pPr>
        <w:rPr>
          <w:rFonts w:ascii="Arial" w:hAnsi="Arial" w:cs="Arial"/>
          <w:sz w:val="22"/>
          <w:szCs w:val="22"/>
        </w:rPr>
      </w:pPr>
      <w:r w:rsidRPr="00DF794E">
        <w:rPr>
          <w:rFonts w:ascii="Arial" w:hAnsi="Arial" w:cs="Arial"/>
          <w:b/>
          <w:bCs/>
          <w:sz w:val="22"/>
          <w:szCs w:val="22"/>
        </w:rPr>
        <w:t>Option 4</w:t>
      </w:r>
      <w:r>
        <w:rPr>
          <w:rFonts w:ascii="Arial" w:hAnsi="Arial" w:cs="Arial"/>
          <w:sz w:val="22"/>
          <w:szCs w:val="22"/>
        </w:rPr>
        <w:t xml:space="preserve"> is</w:t>
      </w:r>
      <w:r w:rsidR="00DB7C29">
        <w:rPr>
          <w:rFonts w:ascii="Arial" w:hAnsi="Arial" w:cs="Arial"/>
          <w:sz w:val="22"/>
          <w:szCs w:val="22"/>
        </w:rPr>
        <w:t xml:space="preserve"> no TRS configuration</w:t>
      </w:r>
      <w:r w:rsidR="00E54FAF">
        <w:rPr>
          <w:rFonts w:ascii="Arial" w:hAnsi="Arial" w:cs="Arial"/>
          <w:sz w:val="22"/>
          <w:szCs w:val="22"/>
        </w:rPr>
        <w:t>.</w:t>
      </w:r>
      <w:r w:rsidR="00C2296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03C03">
        <w:rPr>
          <w:rFonts w:ascii="Arial" w:hAnsi="Arial" w:cs="Arial"/>
          <w:sz w:val="22"/>
          <w:szCs w:val="22"/>
        </w:rPr>
        <w:t xml:space="preserve">Actually, </w:t>
      </w:r>
      <w:r w:rsidR="00C22961">
        <w:rPr>
          <w:rFonts w:ascii="Arial" w:hAnsi="Arial" w:cs="Arial"/>
          <w:sz w:val="22"/>
          <w:szCs w:val="22"/>
        </w:rPr>
        <w:t>TRS</w:t>
      </w:r>
      <w:proofErr w:type="gramEnd"/>
      <w:r w:rsidR="00C22961">
        <w:rPr>
          <w:rFonts w:ascii="Arial" w:hAnsi="Arial" w:cs="Arial"/>
          <w:sz w:val="22"/>
          <w:szCs w:val="22"/>
        </w:rPr>
        <w:t xml:space="preserve"> </w:t>
      </w:r>
      <w:r w:rsidR="003575D1">
        <w:rPr>
          <w:rFonts w:ascii="Arial" w:hAnsi="Arial" w:cs="Arial"/>
          <w:sz w:val="22"/>
          <w:szCs w:val="22"/>
        </w:rPr>
        <w:t xml:space="preserve">might not </w:t>
      </w:r>
      <w:r w:rsidR="00C22961">
        <w:rPr>
          <w:rFonts w:ascii="Arial" w:hAnsi="Arial" w:cs="Arial"/>
          <w:sz w:val="22"/>
          <w:szCs w:val="22"/>
        </w:rPr>
        <w:t xml:space="preserve">help too much on performance </w:t>
      </w:r>
      <w:r w:rsidR="0087337C">
        <w:rPr>
          <w:rFonts w:ascii="Arial" w:hAnsi="Arial" w:cs="Arial"/>
          <w:sz w:val="22"/>
          <w:szCs w:val="22"/>
        </w:rPr>
        <w:t>during</w:t>
      </w:r>
      <w:r w:rsidR="00C22961">
        <w:rPr>
          <w:rFonts w:ascii="Arial" w:hAnsi="Arial" w:cs="Arial"/>
          <w:sz w:val="22"/>
          <w:szCs w:val="22"/>
        </w:rPr>
        <w:t xml:space="preserve"> typical NR-U deployment</w:t>
      </w:r>
      <w:r w:rsidR="0087337C">
        <w:rPr>
          <w:rFonts w:ascii="Arial" w:hAnsi="Arial" w:cs="Arial"/>
          <w:sz w:val="22"/>
          <w:szCs w:val="22"/>
        </w:rPr>
        <w:t xml:space="preserve"> (small cell and low mobility).</w:t>
      </w:r>
      <w:r w:rsidR="00861A75">
        <w:rPr>
          <w:rFonts w:ascii="Arial" w:hAnsi="Arial" w:cs="Arial"/>
          <w:sz w:val="22"/>
          <w:szCs w:val="22"/>
        </w:rPr>
        <w:t xml:space="preserve"> </w:t>
      </w:r>
      <w:r w:rsidR="00C27452">
        <w:rPr>
          <w:rFonts w:ascii="Arial" w:hAnsi="Arial" w:cs="Arial"/>
          <w:sz w:val="22"/>
          <w:szCs w:val="22"/>
        </w:rPr>
        <w:t xml:space="preserve">For PDSCH demodulation, DM-RS will dominate the performance. This can be seen from our simulation </w:t>
      </w:r>
      <w:r w:rsidR="007619A2">
        <w:rPr>
          <w:rFonts w:ascii="Arial" w:hAnsi="Arial" w:cs="Arial"/>
          <w:sz w:val="22"/>
          <w:szCs w:val="22"/>
        </w:rPr>
        <w:t>[9].</w:t>
      </w:r>
      <w:r w:rsidR="00060D3A">
        <w:rPr>
          <w:rFonts w:ascii="Arial" w:hAnsi="Arial" w:cs="Arial"/>
          <w:sz w:val="22"/>
          <w:szCs w:val="22"/>
        </w:rPr>
        <w:t xml:space="preserve"> Since </w:t>
      </w:r>
      <w:r w:rsidR="009D063B">
        <w:rPr>
          <w:rFonts w:ascii="Arial" w:hAnsi="Arial" w:cs="Arial"/>
          <w:sz w:val="22"/>
          <w:szCs w:val="22"/>
        </w:rPr>
        <w:t>synchronization capability could be checked by Rel-15, TRS might not be needed for NR-U test.</w:t>
      </w:r>
      <w:r w:rsidR="007619A2">
        <w:rPr>
          <w:rFonts w:ascii="Arial" w:hAnsi="Arial" w:cs="Arial"/>
          <w:sz w:val="22"/>
          <w:szCs w:val="22"/>
        </w:rPr>
        <w:t xml:space="preserve"> </w:t>
      </w:r>
      <w:r w:rsidR="00441B01">
        <w:rPr>
          <w:rFonts w:ascii="Arial" w:hAnsi="Arial" w:cs="Arial"/>
          <w:sz w:val="22"/>
          <w:szCs w:val="22"/>
        </w:rPr>
        <w:t xml:space="preserve">Furthermore, no TRS configuration will help to solve the </w:t>
      </w:r>
      <w:r w:rsidR="008E2A6E">
        <w:rPr>
          <w:rFonts w:ascii="Arial" w:hAnsi="Arial" w:cs="Arial"/>
          <w:sz w:val="22"/>
          <w:szCs w:val="22"/>
        </w:rPr>
        <w:t xml:space="preserve">problem when </w:t>
      </w:r>
      <w:r w:rsidR="005B54EA">
        <w:rPr>
          <w:rFonts w:ascii="Arial" w:hAnsi="Arial" w:cs="Arial"/>
          <w:sz w:val="22"/>
          <w:szCs w:val="22"/>
        </w:rPr>
        <w:t xml:space="preserve">there is </w:t>
      </w:r>
      <w:proofErr w:type="gramStart"/>
      <w:r w:rsidR="00E77966">
        <w:rPr>
          <w:rFonts w:ascii="Arial" w:hAnsi="Arial" w:cs="Arial"/>
          <w:sz w:val="22"/>
          <w:szCs w:val="22"/>
        </w:rPr>
        <w:t>no</w:t>
      </w:r>
      <w:proofErr w:type="gramEnd"/>
      <w:r w:rsidR="00E77966">
        <w:rPr>
          <w:rFonts w:ascii="Arial" w:hAnsi="Arial" w:cs="Arial"/>
          <w:sz w:val="22"/>
          <w:szCs w:val="22"/>
        </w:rPr>
        <w:t xml:space="preserve"> enough resource for TRS allocation </w:t>
      </w:r>
      <w:r w:rsidR="003F6CF2">
        <w:rPr>
          <w:rFonts w:ascii="Arial" w:hAnsi="Arial" w:cs="Arial"/>
          <w:sz w:val="22"/>
          <w:szCs w:val="22"/>
        </w:rPr>
        <w:t>under special situation. This is discussed in chapter 2.2.</w:t>
      </w:r>
    </w:p>
    <w:p w14:paraId="2EA9AAD2" w14:textId="76938059" w:rsidR="00542779" w:rsidRDefault="006E71E1" w:rsidP="004C2059">
      <w:pPr>
        <w:rPr>
          <w:rFonts w:ascii="Arial" w:hAnsi="Arial" w:cs="Arial"/>
          <w:b/>
          <w:bCs/>
          <w:sz w:val="22"/>
          <w:szCs w:val="22"/>
        </w:rPr>
      </w:pPr>
      <w:r w:rsidRPr="00E803E8">
        <w:rPr>
          <w:rFonts w:ascii="Arial" w:hAnsi="Arial" w:cs="Arial"/>
          <w:b/>
          <w:bCs/>
          <w:sz w:val="22"/>
          <w:szCs w:val="22"/>
        </w:rPr>
        <w:t xml:space="preserve">Observation: It is </w:t>
      </w:r>
      <w:r w:rsidR="00D703FB" w:rsidRPr="00E803E8">
        <w:rPr>
          <w:rFonts w:ascii="Arial" w:hAnsi="Arial" w:cs="Arial"/>
          <w:b/>
          <w:bCs/>
          <w:sz w:val="22"/>
          <w:szCs w:val="22"/>
        </w:rPr>
        <w:t xml:space="preserve">not </w:t>
      </w:r>
      <w:r w:rsidR="00261067" w:rsidRPr="00E803E8">
        <w:rPr>
          <w:rFonts w:ascii="Arial" w:hAnsi="Arial" w:cs="Arial"/>
          <w:b/>
          <w:bCs/>
          <w:sz w:val="22"/>
          <w:szCs w:val="22"/>
        </w:rPr>
        <w:t>reasonable</w:t>
      </w:r>
      <w:r w:rsidR="003239C2" w:rsidRPr="00E803E8">
        <w:rPr>
          <w:rFonts w:ascii="Arial" w:hAnsi="Arial" w:cs="Arial"/>
          <w:b/>
          <w:bCs/>
          <w:sz w:val="22"/>
          <w:szCs w:val="22"/>
        </w:rPr>
        <w:t xml:space="preserve"> to </w:t>
      </w:r>
      <w:r w:rsidR="000F53D5" w:rsidRPr="00E803E8">
        <w:rPr>
          <w:rFonts w:ascii="Arial" w:hAnsi="Arial" w:cs="Arial"/>
          <w:b/>
          <w:bCs/>
          <w:sz w:val="22"/>
          <w:szCs w:val="22"/>
        </w:rPr>
        <w:t xml:space="preserve">set different LBT failure probability and </w:t>
      </w:r>
      <w:r w:rsidR="00996480" w:rsidRPr="00E803E8">
        <w:rPr>
          <w:rFonts w:ascii="Arial" w:hAnsi="Arial" w:cs="Arial"/>
          <w:b/>
          <w:bCs/>
          <w:sz w:val="22"/>
          <w:szCs w:val="22"/>
        </w:rPr>
        <w:t>scheduling configuration for</w:t>
      </w:r>
      <w:r w:rsidR="003239C2" w:rsidRPr="00E803E8">
        <w:rPr>
          <w:rFonts w:ascii="Arial" w:hAnsi="Arial" w:cs="Arial"/>
          <w:b/>
          <w:bCs/>
          <w:sz w:val="22"/>
          <w:szCs w:val="22"/>
        </w:rPr>
        <w:t xml:space="preserve"> UE with</w:t>
      </w:r>
      <w:r w:rsidR="00E64DCC" w:rsidRPr="00E803E8">
        <w:rPr>
          <w:rFonts w:ascii="Arial" w:hAnsi="Arial" w:cs="Arial"/>
          <w:b/>
          <w:bCs/>
          <w:sz w:val="22"/>
          <w:szCs w:val="22"/>
        </w:rPr>
        <w:t xml:space="preserve"> </w:t>
      </w:r>
      <w:r w:rsidR="00F94A14" w:rsidRPr="00E803E8">
        <w:rPr>
          <w:rFonts w:ascii="Arial" w:hAnsi="Arial" w:cs="Arial"/>
          <w:b/>
          <w:bCs/>
          <w:sz w:val="22"/>
          <w:szCs w:val="22"/>
        </w:rPr>
        <w:t xml:space="preserve">and </w:t>
      </w:r>
      <w:r w:rsidR="003239C2" w:rsidRPr="00E803E8">
        <w:rPr>
          <w:rFonts w:ascii="Arial" w:hAnsi="Arial" w:cs="Arial"/>
          <w:b/>
          <w:bCs/>
          <w:sz w:val="22"/>
          <w:szCs w:val="22"/>
        </w:rPr>
        <w:t xml:space="preserve">without </w:t>
      </w:r>
      <w:r w:rsidR="00E64DCC" w:rsidRPr="00E803E8">
        <w:rPr>
          <w:rFonts w:ascii="Arial" w:hAnsi="Arial" w:cs="Arial"/>
          <w:b/>
          <w:bCs/>
          <w:sz w:val="22"/>
          <w:szCs w:val="22"/>
        </w:rPr>
        <w:t xml:space="preserve">CSI-validation </w:t>
      </w:r>
      <w:r w:rsidR="003239C2" w:rsidRPr="00E803E8">
        <w:rPr>
          <w:rFonts w:ascii="Arial" w:hAnsi="Arial" w:cs="Arial"/>
          <w:b/>
          <w:bCs/>
          <w:sz w:val="22"/>
          <w:szCs w:val="22"/>
        </w:rPr>
        <w:t>capability.</w:t>
      </w:r>
      <w:r w:rsidR="00CA1B06" w:rsidRPr="00E803E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ADA08AB" w14:textId="5B72BB57" w:rsidR="00C262FE" w:rsidRPr="00E803E8" w:rsidRDefault="00C262FE" w:rsidP="004C205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Observation: </w:t>
      </w:r>
      <w:r w:rsidR="00903C03">
        <w:rPr>
          <w:rFonts w:ascii="Arial" w:hAnsi="Arial" w:cs="Arial"/>
          <w:b/>
          <w:bCs/>
          <w:sz w:val="22"/>
          <w:szCs w:val="22"/>
        </w:rPr>
        <w:t xml:space="preserve">If UE without </w:t>
      </w:r>
      <w:r w:rsidR="00903C03" w:rsidRPr="00E803E8">
        <w:rPr>
          <w:rFonts w:ascii="Arial" w:hAnsi="Arial" w:cs="Arial"/>
          <w:b/>
          <w:bCs/>
          <w:sz w:val="22"/>
          <w:szCs w:val="22"/>
        </w:rPr>
        <w:t>CSI-validation capability</w:t>
      </w:r>
      <w:r w:rsidR="00903C0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="00903C03">
        <w:rPr>
          <w:rFonts w:ascii="Arial" w:hAnsi="Arial" w:cs="Arial"/>
          <w:b/>
          <w:bCs/>
          <w:sz w:val="22"/>
          <w:szCs w:val="22"/>
        </w:rPr>
        <w:t>have to</w:t>
      </w:r>
      <w:proofErr w:type="gramEnd"/>
      <w:r w:rsidR="00903C03">
        <w:rPr>
          <w:rFonts w:ascii="Arial" w:hAnsi="Arial" w:cs="Arial"/>
          <w:b/>
          <w:bCs/>
          <w:sz w:val="22"/>
          <w:szCs w:val="22"/>
        </w:rPr>
        <w:t xml:space="preserve"> be tested, packing SSB and TRS together could be a solution.</w:t>
      </w:r>
    </w:p>
    <w:p w14:paraId="68F360DF" w14:textId="540A322D" w:rsidR="002A0856" w:rsidRPr="00E803E8" w:rsidRDefault="002A0856" w:rsidP="004C2059">
      <w:pPr>
        <w:rPr>
          <w:rFonts w:ascii="Arial" w:hAnsi="Arial" w:cs="Arial"/>
          <w:b/>
          <w:bCs/>
          <w:sz w:val="22"/>
          <w:szCs w:val="22"/>
        </w:rPr>
      </w:pPr>
      <w:r w:rsidRPr="00E803E8">
        <w:rPr>
          <w:rFonts w:ascii="Arial" w:hAnsi="Arial" w:cs="Arial"/>
          <w:b/>
          <w:bCs/>
          <w:sz w:val="22"/>
          <w:szCs w:val="22"/>
        </w:rPr>
        <w:t>Observation:</w:t>
      </w:r>
      <w:r w:rsidR="00C022FD">
        <w:rPr>
          <w:rFonts w:ascii="Arial" w:hAnsi="Arial" w:cs="Arial"/>
          <w:b/>
          <w:bCs/>
          <w:sz w:val="22"/>
          <w:szCs w:val="22"/>
        </w:rPr>
        <w:t xml:space="preserve"> TRS won’t impact performance </w:t>
      </w:r>
      <w:r w:rsidR="007619A2">
        <w:rPr>
          <w:rFonts w:ascii="Arial" w:hAnsi="Arial" w:cs="Arial"/>
          <w:b/>
          <w:bCs/>
          <w:sz w:val="22"/>
          <w:szCs w:val="22"/>
        </w:rPr>
        <w:t>under typical NR-U scenario</w:t>
      </w:r>
      <w:r w:rsidR="000C6CBC" w:rsidRPr="00E803E8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31891124" w14:textId="5D2439D1" w:rsidR="006E71E1" w:rsidRDefault="00F94A14" w:rsidP="004C2059">
      <w:pPr>
        <w:rPr>
          <w:rFonts w:ascii="Arial" w:hAnsi="Arial" w:cs="Arial"/>
          <w:b/>
          <w:bCs/>
          <w:sz w:val="22"/>
          <w:szCs w:val="22"/>
        </w:rPr>
      </w:pPr>
      <w:r w:rsidRPr="00E803E8">
        <w:rPr>
          <w:rFonts w:ascii="Arial" w:hAnsi="Arial" w:cs="Arial"/>
          <w:b/>
          <w:bCs/>
          <w:sz w:val="22"/>
          <w:szCs w:val="22"/>
        </w:rPr>
        <w:t xml:space="preserve">Proposal: </w:t>
      </w:r>
      <w:r w:rsidR="00592810" w:rsidRPr="00E803E8">
        <w:rPr>
          <w:rFonts w:ascii="Arial" w:hAnsi="Arial" w:cs="Arial"/>
          <w:b/>
          <w:bCs/>
          <w:sz w:val="22"/>
          <w:szCs w:val="22"/>
        </w:rPr>
        <w:t>Define requirement</w:t>
      </w:r>
      <w:r w:rsidR="000E40D3" w:rsidRPr="00E803E8">
        <w:rPr>
          <w:rFonts w:ascii="Arial" w:hAnsi="Arial" w:cs="Arial"/>
          <w:b/>
          <w:bCs/>
          <w:sz w:val="22"/>
          <w:szCs w:val="22"/>
        </w:rPr>
        <w:t>s</w:t>
      </w:r>
      <w:r w:rsidR="00592810" w:rsidRPr="00E803E8">
        <w:rPr>
          <w:rFonts w:ascii="Arial" w:hAnsi="Arial" w:cs="Arial"/>
          <w:b/>
          <w:bCs/>
          <w:sz w:val="22"/>
          <w:szCs w:val="22"/>
        </w:rPr>
        <w:t xml:space="preserve"> only for UE with CSI-validation capability and no applicable test cases for UE without capability.</w:t>
      </w:r>
    </w:p>
    <w:p w14:paraId="4B7FD307" w14:textId="70EF3BEC" w:rsidR="00D97231" w:rsidRDefault="00D97231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Proposal: </w:t>
      </w:r>
      <w:r w:rsidR="005B54EA">
        <w:rPr>
          <w:rFonts w:ascii="Arial" w:hAnsi="Arial" w:cs="Arial"/>
          <w:b/>
          <w:bCs/>
          <w:sz w:val="22"/>
          <w:szCs w:val="22"/>
        </w:rPr>
        <w:t>N</w:t>
      </w:r>
      <w:r w:rsidR="000936F7">
        <w:rPr>
          <w:rFonts w:ascii="Arial" w:hAnsi="Arial" w:cs="Arial"/>
          <w:b/>
          <w:bCs/>
          <w:sz w:val="22"/>
          <w:szCs w:val="22"/>
        </w:rPr>
        <w:t>o TRS configur</w:t>
      </w:r>
      <w:r w:rsidR="00100430">
        <w:rPr>
          <w:rFonts w:ascii="Arial" w:hAnsi="Arial" w:cs="Arial"/>
          <w:b/>
          <w:bCs/>
          <w:sz w:val="22"/>
          <w:szCs w:val="22"/>
        </w:rPr>
        <w:t>ation</w:t>
      </w:r>
      <w:r w:rsidR="000936F7">
        <w:rPr>
          <w:rFonts w:ascii="Arial" w:hAnsi="Arial" w:cs="Arial"/>
          <w:b/>
          <w:bCs/>
          <w:sz w:val="22"/>
          <w:szCs w:val="22"/>
        </w:rPr>
        <w:t xml:space="preserve"> </w:t>
      </w:r>
      <w:r w:rsidR="005B54EA">
        <w:rPr>
          <w:rFonts w:ascii="Arial" w:hAnsi="Arial" w:cs="Arial"/>
          <w:b/>
          <w:bCs/>
          <w:sz w:val="22"/>
          <w:szCs w:val="22"/>
        </w:rPr>
        <w:t>for NR-U test</w:t>
      </w:r>
      <w:r w:rsidR="005D580C">
        <w:rPr>
          <w:rFonts w:ascii="Arial" w:hAnsi="Arial" w:cs="Arial"/>
          <w:b/>
          <w:bCs/>
          <w:sz w:val="22"/>
          <w:szCs w:val="22"/>
        </w:rPr>
        <w:t>s</w:t>
      </w:r>
      <w:r w:rsidR="00A85AFB">
        <w:rPr>
          <w:rFonts w:ascii="Arial" w:hAnsi="Arial" w:cs="Arial"/>
          <w:b/>
          <w:bCs/>
          <w:sz w:val="22"/>
          <w:szCs w:val="22"/>
        </w:rPr>
        <w:t>.</w:t>
      </w:r>
    </w:p>
    <w:p w14:paraId="6BFBFEDC" w14:textId="3B320D4A" w:rsidR="006E71E1" w:rsidRDefault="00C1077A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following discussion </w:t>
      </w:r>
      <w:r w:rsidR="004333F7">
        <w:rPr>
          <w:rFonts w:ascii="Arial" w:hAnsi="Arial" w:cs="Arial"/>
          <w:sz w:val="22"/>
          <w:szCs w:val="22"/>
        </w:rPr>
        <w:t xml:space="preserve">is limited for UE with CSI-validation capability. </w:t>
      </w:r>
    </w:p>
    <w:p w14:paraId="0A3495F2" w14:textId="77777777" w:rsidR="004333F7" w:rsidRDefault="004333F7" w:rsidP="004C2059">
      <w:pPr>
        <w:rPr>
          <w:rFonts w:ascii="Arial" w:hAnsi="Arial" w:cs="Arial"/>
          <w:sz w:val="22"/>
          <w:szCs w:val="22"/>
        </w:rPr>
      </w:pPr>
    </w:p>
    <w:p w14:paraId="6796B1A0" w14:textId="640BE5A6" w:rsidR="00350FBE" w:rsidRPr="002C00F6" w:rsidRDefault="00EA283D" w:rsidP="004C2059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2C00F6">
        <w:rPr>
          <w:rFonts w:ascii="Arial" w:hAnsi="Arial" w:cs="Arial"/>
          <w:b/>
          <w:bCs/>
          <w:sz w:val="22"/>
          <w:szCs w:val="22"/>
          <w:u w:val="single"/>
        </w:rPr>
        <w:t xml:space="preserve">Issue 1-2: </w:t>
      </w:r>
      <w:r w:rsidR="002C00F6" w:rsidRPr="002C00F6">
        <w:rPr>
          <w:rFonts w:ascii="Arial" w:hAnsi="Arial" w:cs="Arial"/>
          <w:b/>
          <w:bCs/>
          <w:sz w:val="22"/>
          <w:szCs w:val="22"/>
          <w:u w:val="single"/>
        </w:rPr>
        <w:t>Detailed test setup for scenario A and C.</w:t>
      </w:r>
    </w:p>
    <w:p w14:paraId="3775EED1" w14:textId="56FC4CF9" w:rsidR="002C00F6" w:rsidRDefault="00ED1A96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issue is </w:t>
      </w:r>
      <w:r w:rsidR="00EC1A83">
        <w:rPr>
          <w:rFonts w:ascii="Arial" w:hAnsi="Arial" w:cs="Arial"/>
          <w:sz w:val="22"/>
          <w:szCs w:val="22"/>
        </w:rPr>
        <w:t xml:space="preserve">related to </w:t>
      </w:r>
      <w:r w:rsidR="003D6222">
        <w:rPr>
          <w:rFonts w:ascii="Arial" w:hAnsi="Arial" w:cs="Arial"/>
          <w:sz w:val="22"/>
          <w:szCs w:val="22"/>
        </w:rPr>
        <w:t xml:space="preserve">using same or different requirement sets for </w:t>
      </w:r>
      <w:r w:rsidR="00525039">
        <w:rPr>
          <w:rFonts w:ascii="Arial" w:hAnsi="Arial" w:cs="Arial"/>
          <w:sz w:val="22"/>
          <w:szCs w:val="22"/>
        </w:rPr>
        <w:t xml:space="preserve">unlicensed CC in </w:t>
      </w:r>
      <w:r w:rsidR="00735BBA">
        <w:rPr>
          <w:rFonts w:ascii="Arial" w:hAnsi="Arial" w:cs="Arial"/>
          <w:sz w:val="22"/>
          <w:szCs w:val="22"/>
        </w:rPr>
        <w:t xml:space="preserve">scenario A and C. According to the agreement in the last meeting, </w:t>
      </w:r>
      <w:r w:rsidR="00555044">
        <w:rPr>
          <w:rFonts w:ascii="Arial" w:hAnsi="Arial" w:cs="Arial"/>
          <w:sz w:val="22"/>
          <w:szCs w:val="22"/>
        </w:rPr>
        <w:t>define a single set of PDSCH</w:t>
      </w:r>
      <w:r w:rsidR="00303ADC">
        <w:rPr>
          <w:rFonts w:ascii="Arial" w:hAnsi="Arial" w:cs="Arial"/>
          <w:sz w:val="22"/>
          <w:szCs w:val="22"/>
        </w:rPr>
        <w:t>/CQI report</w:t>
      </w:r>
      <w:r w:rsidR="00555044">
        <w:rPr>
          <w:rFonts w:ascii="Arial" w:hAnsi="Arial" w:cs="Arial"/>
          <w:sz w:val="22"/>
          <w:szCs w:val="22"/>
        </w:rPr>
        <w:t xml:space="preserve"> requirements </w:t>
      </w:r>
      <w:r w:rsidR="00303ADC">
        <w:rPr>
          <w:rFonts w:ascii="Arial" w:hAnsi="Arial" w:cs="Arial"/>
          <w:sz w:val="22"/>
          <w:szCs w:val="22"/>
        </w:rPr>
        <w:t>for unlicensed CC</w:t>
      </w:r>
      <w:r w:rsidR="00197908">
        <w:rPr>
          <w:rFonts w:ascii="Arial" w:hAnsi="Arial" w:cs="Arial"/>
          <w:sz w:val="22"/>
          <w:szCs w:val="22"/>
        </w:rPr>
        <w:t xml:space="preserve"> in both scenarios</w:t>
      </w:r>
      <w:r w:rsidR="004878D6">
        <w:rPr>
          <w:rFonts w:ascii="Arial" w:hAnsi="Arial" w:cs="Arial"/>
          <w:sz w:val="22"/>
          <w:szCs w:val="22"/>
        </w:rPr>
        <w:t xml:space="preserve"> if the test setup is the same. </w:t>
      </w:r>
    </w:p>
    <w:p w14:paraId="158F7C48" w14:textId="77777777" w:rsidR="00D936CE" w:rsidRDefault="00C57757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Consider more tentative agreements </w:t>
      </w:r>
      <w:r w:rsidR="00D936CE">
        <w:rPr>
          <w:rFonts w:ascii="Arial" w:hAnsi="Arial" w:cs="Arial"/>
          <w:sz w:val="22"/>
          <w:szCs w:val="22"/>
        </w:rPr>
        <w:t>below</w:t>
      </w:r>
      <w:r>
        <w:rPr>
          <w:rFonts w:ascii="Arial" w:hAnsi="Arial" w:cs="Arial"/>
          <w:sz w:val="22"/>
          <w:szCs w:val="22"/>
        </w:rPr>
        <w:t xml:space="preserve">, </w:t>
      </w:r>
    </w:p>
    <w:p w14:paraId="4E842821" w14:textId="2C7168CF" w:rsidR="00D936CE" w:rsidRDefault="00755F68" w:rsidP="00D936CE">
      <w:pPr>
        <w:pStyle w:val="ListParagraph"/>
        <w:numPr>
          <w:ilvl w:val="0"/>
          <w:numId w:val="4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not consider UL LBT failure in DL tests</w:t>
      </w:r>
    </w:p>
    <w:p w14:paraId="15CE9EE0" w14:textId="6BFF071E" w:rsidR="00755F68" w:rsidRPr="0025248B" w:rsidRDefault="0025248B" w:rsidP="00D936CE">
      <w:pPr>
        <w:pStyle w:val="ListParagraph"/>
        <w:numPr>
          <w:ilvl w:val="0"/>
          <w:numId w:val="45"/>
        </w:numPr>
        <w:rPr>
          <w:rFonts w:ascii="Arial" w:hAnsi="Arial" w:cs="Arial"/>
          <w:sz w:val="22"/>
          <w:szCs w:val="22"/>
        </w:rPr>
      </w:pPr>
      <w:r w:rsidRPr="00F23214">
        <w:rPr>
          <w:rFonts w:ascii="Arial" w:eastAsiaTheme="minorEastAsia" w:hAnsi="Arial" w:cs="Arial"/>
          <w:lang w:val="en-US" w:eastAsia="zh-CN"/>
        </w:rPr>
        <w:t>Always schedule UL Slot in the DL Transmission Periodicity/FFP to avoid Cross-COT HARQ, assuming a minimum timing K1 sufficient after the end of PDSCH allocation according to spec (assuming 1 slot is sufficient).</w:t>
      </w:r>
    </w:p>
    <w:p w14:paraId="31C0F6B2" w14:textId="43072145" w:rsidR="0025248B" w:rsidRPr="00CC01CA" w:rsidRDefault="0025248B" w:rsidP="00D936CE">
      <w:pPr>
        <w:pStyle w:val="ListParagraph"/>
        <w:numPr>
          <w:ilvl w:val="0"/>
          <w:numId w:val="45"/>
        </w:numPr>
        <w:rPr>
          <w:rFonts w:ascii="Arial" w:hAnsi="Arial" w:cs="Arial"/>
          <w:sz w:val="22"/>
          <w:szCs w:val="22"/>
        </w:rPr>
      </w:pPr>
      <w:r w:rsidRPr="00A8290C">
        <w:rPr>
          <w:rFonts w:ascii="Arial" w:eastAsiaTheme="minorEastAsia" w:hAnsi="Arial" w:cs="Arial"/>
          <w:lang w:eastAsia="zh-CN"/>
        </w:rPr>
        <w:t>Apply the Downlink Transmission model to all DL signals in unlicensed carrier (including SSB and TRS transmission)</w:t>
      </w:r>
    </w:p>
    <w:p w14:paraId="0394236C" w14:textId="52DC812D" w:rsidR="00CC01CA" w:rsidRPr="00D936CE" w:rsidRDefault="00CC01CA" w:rsidP="00D936CE">
      <w:pPr>
        <w:pStyle w:val="ListParagraph"/>
        <w:numPr>
          <w:ilvl w:val="0"/>
          <w:numId w:val="45"/>
        </w:numPr>
        <w:rPr>
          <w:rFonts w:ascii="Arial" w:hAnsi="Arial" w:cs="Arial"/>
          <w:sz w:val="22"/>
          <w:szCs w:val="22"/>
        </w:rPr>
      </w:pPr>
      <w:r w:rsidRPr="001B735A">
        <w:rPr>
          <w:rFonts w:ascii="Arial" w:eastAsiaTheme="minorEastAsia" w:hAnsi="Arial" w:cs="Arial"/>
          <w:lang w:eastAsia="zh-CN"/>
        </w:rPr>
        <w:t>Define the same probability of LBT Failure for Scenario C and Scenario A</w:t>
      </w:r>
    </w:p>
    <w:p w14:paraId="2821DE46" w14:textId="75E6842A" w:rsidR="00CC76A1" w:rsidRDefault="00CC01CA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91224">
        <w:rPr>
          <w:rFonts w:ascii="Arial" w:hAnsi="Arial" w:cs="Arial"/>
          <w:sz w:val="22"/>
          <w:szCs w:val="22"/>
        </w:rPr>
        <w:t xml:space="preserve">e can try to describe the basic procedure of </w:t>
      </w:r>
      <w:r w:rsidR="009324D9">
        <w:rPr>
          <w:rFonts w:ascii="Arial" w:hAnsi="Arial" w:cs="Arial"/>
          <w:sz w:val="22"/>
          <w:szCs w:val="22"/>
        </w:rPr>
        <w:t xml:space="preserve">test setup for two scenarios. </w:t>
      </w:r>
    </w:p>
    <w:p w14:paraId="284AE571" w14:textId="2428BC93" w:rsidR="00545793" w:rsidRDefault="00545793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scenario A</w:t>
      </w:r>
      <w:r w:rsidR="00924356">
        <w:rPr>
          <w:rFonts w:ascii="Arial" w:hAnsi="Arial" w:cs="Arial"/>
          <w:sz w:val="22"/>
          <w:szCs w:val="22"/>
        </w:rPr>
        <w:t xml:space="preserve"> test</w:t>
      </w:r>
      <w:r>
        <w:rPr>
          <w:rFonts w:ascii="Arial" w:hAnsi="Arial" w:cs="Arial"/>
          <w:sz w:val="22"/>
          <w:szCs w:val="22"/>
        </w:rPr>
        <w:t xml:space="preserve">, the possible setup </w:t>
      </w:r>
      <w:r w:rsidR="00E63003">
        <w:rPr>
          <w:rFonts w:ascii="Arial" w:hAnsi="Arial" w:cs="Arial"/>
          <w:sz w:val="22"/>
          <w:szCs w:val="22"/>
        </w:rPr>
        <w:t xml:space="preserve">procedure </w:t>
      </w:r>
      <w:r>
        <w:rPr>
          <w:rFonts w:ascii="Arial" w:hAnsi="Arial" w:cs="Arial"/>
          <w:sz w:val="22"/>
          <w:szCs w:val="22"/>
        </w:rPr>
        <w:t>could be:</w:t>
      </w:r>
    </w:p>
    <w:p w14:paraId="1895C293" w14:textId="2C76D743" w:rsidR="000E702C" w:rsidRPr="00E1680C" w:rsidRDefault="000E702C" w:rsidP="00E1680C">
      <w:pPr>
        <w:pStyle w:val="ListParagraph"/>
        <w:numPr>
          <w:ilvl w:val="0"/>
          <w:numId w:val="40"/>
        </w:numPr>
        <w:rPr>
          <w:rFonts w:ascii="Arial" w:hAnsi="Arial" w:cs="Arial"/>
          <w:sz w:val="22"/>
          <w:szCs w:val="22"/>
          <w:lang w:val="en-US"/>
        </w:rPr>
      </w:pPr>
      <w:r w:rsidRPr="00E1680C">
        <w:rPr>
          <w:rFonts w:ascii="Arial" w:hAnsi="Arial" w:cs="Arial"/>
          <w:sz w:val="22"/>
          <w:szCs w:val="22"/>
          <w:lang w:val="en-US"/>
        </w:rPr>
        <w:t xml:space="preserve">Setup </w:t>
      </w:r>
      <w:proofErr w:type="spellStart"/>
      <w:r w:rsidRPr="00E1680C">
        <w:rPr>
          <w:rFonts w:ascii="Arial" w:hAnsi="Arial" w:cs="Arial"/>
          <w:sz w:val="22"/>
          <w:szCs w:val="22"/>
          <w:lang w:val="en-US"/>
        </w:rPr>
        <w:t>P</w:t>
      </w:r>
      <w:r w:rsidR="00081633">
        <w:rPr>
          <w:rFonts w:ascii="Arial" w:hAnsi="Arial" w:cs="Arial"/>
          <w:sz w:val="22"/>
          <w:szCs w:val="22"/>
          <w:lang w:val="en-US"/>
        </w:rPr>
        <w:t>C</w:t>
      </w:r>
      <w:r w:rsidRPr="00E1680C"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 w:rsidRPr="00E1680C">
        <w:rPr>
          <w:rFonts w:ascii="Arial" w:hAnsi="Arial" w:cs="Arial"/>
          <w:sz w:val="22"/>
          <w:szCs w:val="22"/>
          <w:lang w:val="en-US"/>
        </w:rPr>
        <w:t xml:space="preserve"> on licensed band and </w:t>
      </w:r>
      <w:proofErr w:type="spellStart"/>
      <w:r w:rsidRPr="00E1680C">
        <w:rPr>
          <w:rFonts w:ascii="Arial" w:hAnsi="Arial" w:cs="Arial"/>
          <w:sz w:val="22"/>
          <w:szCs w:val="22"/>
          <w:lang w:val="en-US"/>
        </w:rPr>
        <w:t>S</w:t>
      </w:r>
      <w:r w:rsidR="00081633">
        <w:rPr>
          <w:rFonts w:ascii="Arial" w:hAnsi="Arial" w:cs="Arial"/>
          <w:sz w:val="22"/>
          <w:szCs w:val="22"/>
          <w:lang w:val="en-US"/>
        </w:rPr>
        <w:t>C</w:t>
      </w:r>
      <w:r w:rsidRPr="00E1680C"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 w:rsidRPr="00E1680C">
        <w:rPr>
          <w:rFonts w:ascii="Arial" w:hAnsi="Arial" w:cs="Arial"/>
          <w:sz w:val="22"/>
          <w:szCs w:val="22"/>
          <w:lang w:val="en-US"/>
        </w:rPr>
        <w:t xml:space="preserve"> on unlicensed band</w:t>
      </w:r>
      <w:r w:rsidR="00943B5D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445640F1" w14:textId="646F1A1A" w:rsidR="000E702C" w:rsidRPr="00E1680C" w:rsidRDefault="000E702C" w:rsidP="00E1680C">
      <w:pPr>
        <w:pStyle w:val="ListParagraph"/>
        <w:numPr>
          <w:ilvl w:val="0"/>
          <w:numId w:val="40"/>
        </w:numPr>
        <w:rPr>
          <w:rFonts w:ascii="Arial" w:hAnsi="Arial" w:cs="Arial"/>
          <w:sz w:val="22"/>
          <w:szCs w:val="22"/>
          <w:lang w:val="en-US"/>
        </w:rPr>
      </w:pPr>
      <w:r w:rsidRPr="00E1680C">
        <w:rPr>
          <w:rFonts w:ascii="Arial" w:hAnsi="Arial" w:cs="Arial"/>
          <w:sz w:val="22"/>
          <w:szCs w:val="22"/>
          <w:lang w:val="en-US"/>
        </w:rPr>
        <w:t xml:space="preserve">Burst transmission </w:t>
      </w:r>
      <w:r w:rsidR="0072194E">
        <w:rPr>
          <w:rFonts w:ascii="Arial" w:hAnsi="Arial" w:cs="Arial"/>
          <w:sz w:val="22"/>
          <w:szCs w:val="22"/>
          <w:lang w:val="en-US"/>
        </w:rPr>
        <w:t xml:space="preserve">with LBT failure </w:t>
      </w:r>
      <w:r w:rsidRPr="00E1680C">
        <w:rPr>
          <w:rFonts w:ascii="Arial" w:hAnsi="Arial" w:cs="Arial"/>
          <w:sz w:val="22"/>
          <w:szCs w:val="22"/>
          <w:lang w:val="en-US"/>
        </w:rPr>
        <w:t xml:space="preserve">only on </w:t>
      </w:r>
      <w:proofErr w:type="spellStart"/>
      <w:r w:rsidRPr="00E1680C">
        <w:rPr>
          <w:rFonts w:ascii="Arial" w:hAnsi="Arial" w:cs="Arial"/>
          <w:sz w:val="22"/>
          <w:szCs w:val="22"/>
          <w:lang w:val="en-US"/>
        </w:rPr>
        <w:t>S</w:t>
      </w:r>
      <w:r w:rsidR="00081633">
        <w:rPr>
          <w:rFonts w:ascii="Arial" w:hAnsi="Arial" w:cs="Arial"/>
          <w:sz w:val="22"/>
          <w:szCs w:val="22"/>
          <w:lang w:val="en-US"/>
        </w:rPr>
        <w:t>C</w:t>
      </w:r>
      <w:r w:rsidRPr="00E1680C">
        <w:rPr>
          <w:rFonts w:ascii="Arial" w:hAnsi="Arial" w:cs="Arial"/>
          <w:sz w:val="22"/>
          <w:szCs w:val="22"/>
          <w:lang w:val="en-US"/>
        </w:rPr>
        <w:t>ell</w:t>
      </w:r>
      <w:proofErr w:type="spellEnd"/>
    </w:p>
    <w:p w14:paraId="3C063897" w14:textId="34E8E433" w:rsidR="000E702C" w:rsidRPr="00E1680C" w:rsidRDefault="000E702C" w:rsidP="00E1680C">
      <w:pPr>
        <w:pStyle w:val="ListParagraph"/>
        <w:numPr>
          <w:ilvl w:val="0"/>
          <w:numId w:val="40"/>
        </w:numPr>
        <w:rPr>
          <w:rFonts w:ascii="Arial" w:hAnsi="Arial" w:cs="Arial"/>
          <w:sz w:val="22"/>
          <w:szCs w:val="22"/>
          <w:lang w:val="en-US"/>
        </w:rPr>
      </w:pPr>
      <w:proofErr w:type="spellStart"/>
      <w:r w:rsidRPr="00E1680C">
        <w:rPr>
          <w:rFonts w:ascii="Arial" w:hAnsi="Arial" w:cs="Arial"/>
          <w:sz w:val="22"/>
          <w:szCs w:val="22"/>
          <w:lang w:val="en-US"/>
        </w:rPr>
        <w:t>S</w:t>
      </w:r>
      <w:r w:rsidR="00081633">
        <w:rPr>
          <w:rFonts w:ascii="Arial" w:hAnsi="Arial" w:cs="Arial"/>
          <w:sz w:val="22"/>
          <w:szCs w:val="22"/>
          <w:lang w:val="en-US"/>
        </w:rPr>
        <w:t>C</w:t>
      </w:r>
      <w:r w:rsidRPr="00E1680C"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 w:rsidRPr="00E1680C">
        <w:rPr>
          <w:rFonts w:ascii="Arial" w:hAnsi="Arial" w:cs="Arial"/>
          <w:sz w:val="22"/>
          <w:szCs w:val="22"/>
          <w:lang w:val="en-US"/>
        </w:rPr>
        <w:t xml:space="preserve"> SSB: 20ms period</w:t>
      </w:r>
      <w:r w:rsidR="00A10E9D">
        <w:rPr>
          <w:rFonts w:ascii="Arial" w:hAnsi="Arial" w:cs="Arial"/>
          <w:sz w:val="22"/>
          <w:szCs w:val="22"/>
          <w:lang w:val="en-US"/>
        </w:rPr>
        <w:t>;</w:t>
      </w:r>
      <w:r w:rsidRPr="00E1680C">
        <w:rPr>
          <w:rFonts w:ascii="Arial" w:hAnsi="Arial" w:cs="Arial"/>
          <w:sz w:val="22"/>
          <w:szCs w:val="22"/>
          <w:lang w:val="en-US"/>
        </w:rPr>
        <w:t xml:space="preserve"> DRS is 1ms</w:t>
      </w:r>
      <w:r w:rsidR="00A10E9D">
        <w:rPr>
          <w:rFonts w:ascii="Arial" w:hAnsi="Arial" w:cs="Arial"/>
          <w:sz w:val="22"/>
          <w:szCs w:val="22"/>
          <w:lang w:val="en-US"/>
        </w:rPr>
        <w:t>;</w:t>
      </w:r>
      <w:r w:rsidRPr="00E1680C">
        <w:rPr>
          <w:rFonts w:ascii="Arial" w:hAnsi="Arial" w:cs="Arial"/>
          <w:sz w:val="22"/>
          <w:szCs w:val="22"/>
          <w:lang w:val="en-US"/>
        </w:rPr>
        <w:t xml:space="preserve"> </w:t>
      </w:r>
      <w:r w:rsidR="00A10E9D">
        <w:rPr>
          <w:rFonts w:ascii="Arial" w:hAnsi="Arial" w:cs="Arial"/>
          <w:sz w:val="22"/>
          <w:szCs w:val="22"/>
          <w:lang w:val="en-US"/>
        </w:rPr>
        <w:t xml:space="preserve">the </w:t>
      </w:r>
      <w:r w:rsidRPr="00E1680C">
        <w:rPr>
          <w:rFonts w:ascii="Arial" w:hAnsi="Arial" w:cs="Arial"/>
          <w:sz w:val="22"/>
          <w:szCs w:val="22"/>
          <w:lang w:val="en-US"/>
        </w:rPr>
        <w:t xml:space="preserve">first SSB in slot 0 </w:t>
      </w:r>
    </w:p>
    <w:p w14:paraId="55B5C6EE" w14:textId="64E268A2" w:rsidR="000E702C" w:rsidRPr="00E1680C" w:rsidRDefault="000E702C" w:rsidP="00E1680C">
      <w:pPr>
        <w:pStyle w:val="ListParagraph"/>
        <w:numPr>
          <w:ilvl w:val="0"/>
          <w:numId w:val="40"/>
        </w:numPr>
        <w:rPr>
          <w:rFonts w:ascii="Arial" w:hAnsi="Arial" w:cs="Arial"/>
          <w:sz w:val="22"/>
          <w:szCs w:val="22"/>
          <w:lang w:val="en-US"/>
        </w:rPr>
      </w:pPr>
      <w:r w:rsidRPr="00E1680C">
        <w:rPr>
          <w:rFonts w:ascii="Arial" w:hAnsi="Arial" w:cs="Arial"/>
          <w:sz w:val="22"/>
          <w:szCs w:val="22"/>
          <w:lang w:val="en-US"/>
        </w:rPr>
        <w:t xml:space="preserve">DCI for </w:t>
      </w:r>
      <w:proofErr w:type="spellStart"/>
      <w:r w:rsidRPr="00E1680C">
        <w:rPr>
          <w:rFonts w:ascii="Arial" w:hAnsi="Arial" w:cs="Arial"/>
          <w:sz w:val="22"/>
          <w:szCs w:val="22"/>
          <w:lang w:val="en-US"/>
        </w:rPr>
        <w:t>S</w:t>
      </w:r>
      <w:r w:rsidR="00081633">
        <w:rPr>
          <w:rFonts w:ascii="Arial" w:hAnsi="Arial" w:cs="Arial"/>
          <w:sz w:val="22"/>
          <w:szCs w:val="22"/>
          <w:lang w:val="en-US"/>
        </w:rPr>
        <w:t>C</w:t>
      </w:r>
      <w:r w:rsidRPr="00E1680C"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 w:rsidRPr="00E1680C">
        <w:rPr>
          <w:rFonts w:ascii="Arial" w:hAnsi="Arial" w:cs="Arial"/>
          <w:sz w:val="22"/>
          <w:szCs w:val="22"/>
          <w:lang w:val="en-US"/>
        </w:rPr>
        <w:t xml:space="preserve"> is transmitted by </w:t>
      </w:r>
      <w:proofErr w:type="spellStart"/>
      <w:r w:rsidRPr="00E1680C">
        <w:rPr>
          <w:rFonts w:ascii="Arial" w:hAnsi="Arial" w:cs="Arial"/>
          <w:sz w:val="22"/>
          <w:szCs w:val="22"/>
          <w:lang w:val="en-US"/>
        </w:rPr>
        <w:t>P</w:t>
      </w:r>
      <w:r w:rsidR="00081633">
        <w:rPr>
          <w:rFonts w:ascii="Arial" w:hAnsi="Arial" w:cs="Arial"/>
          <w:sz w:val="22"/>
          <w:szCs w:val="22"/>
          <w:lang w:val="en-US"/>
        </w:rPr>
        <w:t>C</w:t>
      </w:r>
      <w:r w:rsidRPr="00E1680C"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 w:rsidRPr="00E1680C">
        <w:rPr>
          <w:rFonts w:ascii="Arial" w:hAnsi="Arial" w:cs="Arial"/>
          <w:sz w:val="22"/>
          <w:szCs w:val="22"/>
          <w:lang w:val="en-US"/>
        </w:rPr>
        <w:t xml:space="preserve"> when LBT is successful</w:t>
      </w:r>
    </w:p>
    <w:p w14:paraId="399D7CA4" w14:textId="66A8AA50" w:rsidR="000E702C" w:rsidRPr="00E1680C" w:rsidRDefault="00704D92" w:rsidP="00E1680C">
      <w:pPr>
        <w:pStyle w:val="ListParagraph"/>
        <w:numPr>
          <w:ilvl w:val="0"/>
          <w:numId w:val="40"/>
        </w:num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TRS </w:t>
      </w:r>
      <w:r w:rsidR="00BF5EAC">
        <w:rPr>
          <w:rFonts w:ascii="Arial" w:hAnsi="Arial" w:cs="Arial"/>
          <w:sz w:val="22"/>
          <w:szCs w:val="22"/>
          <w:lang w:val="en-US"/>
        </w:rPr>
        <w:t xml:space="preserve">(or no TRS) </w:t>
      </w:r>
      <w:r w:rsidR="000E702C" w:rsidRPr="00E1680C">
        <w:rPr>
          <w:rFonts w:ascii="Arial" w:hAnsi="Arial" w:cs="Arial"/>
          <w:sz w:val="22"/>
          <w:szCs w:val="22"/>
          <w:lang w:val="en-US"/>
        </w:rPr>
        <w:t xml:space="preserve">is transmitted by </w:t>
      </w:r>
      <w:proofErr w:type="spellStart"/>
      <w:r w:rsidR="000E702C" w:rsidRPr="00E1680C">
        <w:rPr>
          <w:rFonts w:ascii="Arial" w:hAnsi="Arial" w:cs="Arial"/>
          <w:sz w:val="22"/>
          <w:szCs w:val="22"/>
          <w:lang w:val="en-US"/>
        </w:rPr>
        <w:t>P</w:t>
      </w:r>
      <w:r w:rsidR="00081633">
        <w:rPr>
          <w:rFonts w:ascii="Arial" w:hAnsi="Arial" w:cs="Arial"/>
          <w:sz w:val="22"/>
          <w:szCs w:val="22"/>
          <w:lang w:val="en-US"/>
        </w:rPr>
        <w:t>C</w:t>
      </w:r>
      <w:r w:rsidR="000E702C" w:rsidRPr="00E1680C"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 w:rsidR="000E702C" w:rsidRPr="00E1680C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9C373CC" w14:textId="45FCA1BB" w:rsidR="000E702C" w:rsidRPr="00E1680C" w:rsidRDefault="000E702C" w:rsidP="00E1680C">
      <w:pPr>
        <w:pStyle w:val="ListParagraph"/>
        <w:numPr>
          <w:ilvl w:val="0"/>
          <w:numId w:val="40"/>
        </w:numPr>
        <w:rPr>
          <w:rFonts w:ascii="Arial" w:hAnsi="Arial" w:cs="Arial"/>
          <w:sz w:val="22"/>
          <w:szCs w:val="22"/>
          <w:lang w:val="en-US"/>
        </w:rPr>
      </w:pPr>
      <w:proofErr w:type="spellStart"/>
      <w:r w:rsidRPr="00E1680C">
        <w:rPr>
          <w:rFonts w:ascii="Arial" w:hAnsi="Arial" w:cs="Arial"/>
          <w:sz w:val="22"/>
          <w:szCs w:val="22"/>
          <w:lang w:val="en-US"/>
        </w:rPr>
        <w:t>S</w:t>
      </w:r>
      <w:r w:rsidR="00081633">
        <w:rPr>
          <w:rFonts w:ascii="Arial" w:hAnsi="Arial" w:cs="Arial"/>
          <w:sz w:val="22"/>
          <w:szCs w:val="22"/>
          <w:lang w:val="en-US"/>
        </w:rPr>
        <w:t>C</w:t>
      </w:r>
      <w:r w:rsidRPr="00E1680C"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 w:rsidRPr="00E1680C">
        <w:rPr>
          <w:rFonts w:ascii="Arial" w:hAnsi="Arial" w:cs="Arial"/>
          <w:sz w:val="22"/>
          <w:szCs w:val="22"/>
          <w:lang w:val="en-US"/>
        </w:rPr>
        <w:t xml:space="preserve"> CSI-RS is transmitted when LBT is successful</w:t>
      </w:r>
    </w:p>
    <w:p w14:paraId="0A3E393F" w14:textId="175F42C8" w:rsidR="000E702C" w:rsidRPr="00E1680C" w:rsidRDefault="000E702C" w:rsidP="00E1680C">
      <w:pPr>
        <w:pStyle w:val="ListParagraph"/>
        <w:numPr>
          <w:ilvl w:val="0"/>
          <w:numId w:val="40"/>
        </w:numPr>
        <w:rPr>
          <w:rFonts w:ascii="Arial" w:hAnsi="Arial" w:cs="Arial"/>
          <w:sz w:val="22"/>
          <w:szCs w:val="22"/>
          <w:lang w:val="en-US"/>
        </w:rPr>
      </w:pPr>
      <w:r w:rsidRPr="00E1680C">
        <w:rPr>
          <w:rFonts w:ascii="Arial" w:hAnsi="Arial" w:cs="Arial"/>
          <w:sz w:val="22"/>
          <w:szCs w:val="22"/>
          <w:lang w:val="en-US"/>
        </w:rPr>
        <w:t xml:space="preserve">UL feedback is transmitted by </w:t>
      </w:r>
      <w:proofErr w:type="spellStart"/>
      <w:r w:rsidRPr="00E1680C">
        <w:rPr>
          <w:rFonts w:ascii="Arial" w:hAnsi="Arial" w:cs="Arial"/>
          <w:sz w:val="22"/>
          <w:szCs w:val="22"/>
          <w:lang w:val="en-US"/>
        </w:rPr>
        <w:t>P</w:t>
      </w:r>
      <w:r w:rsidR="00081633">
        <w:rPr>
          <w:rFonts w:ascii="Arial" w:hAnsi="Arial" w:cs="Arial"/>
          <w:sz w:val="22"/>
          <w:szCs w:val="22"/>
          <w:lang w:val="en-US"/>
        </w:rPr>
        <w:t>C</w:t>
      </w:r>
      <w:r w:rsidRPr="00E1680C">
        <w:rPr>
          <w:rFonts w:ascii="Arial" w:hAnsi="Arial" w:cs="Arial"/>
          <w:sz w:val="22"/>
          <w:szCs w:val="22"/>
          <w:lang w:val="en-US"/>
        </w:rPr>
        <w:t>ell</w:t>
      </w:r>
      <w:proofErr w:type="spellEnd"/>
    </w:p>
    <w:p w14:paraId="1026DB17" w14:textId="1EF60DDF" w:rsidR="000E702C" w:rsidRPr="00E1680C" w:rsidRDefault="000E702C" w:rsidP="00E1680C">
      <w:pPr>
        <w:pStyle w:val="ListParagraph"/>
        <w:numPr>
          <w:ilvl w:val="1"/>
          <w:numId w:val="40"/>
        </w:numPr>
        <w:rPr>
          <w:rFonts w:ascii="Arial" w:hAnsi="Arial" w:cs="Arial"/>
          <w:sz w:val="22"/>
          <w:szCs w:val="22"/>
          <w:lang w:val="en-US"/>
        </w:rPr>
      </w:pPr>
      <w:r w:rsidRPr="00E1680C">
        <w:rPr>
          <w:rFonts w:ascii="Arial" w:hAnsi="Arial" w:cs="Arial"/>
          <w:sz w:val="22"/>
          <w:szCs w:val="22"/>
          <w:lang w:val="en-US"/>
        </w:rPr>
        <w:lastRenderedPageBreak/>
        <w:t xml:space="preserve">HARQ-ACK on </w:t>
      </w:r>
      <w:proofErr w:type="spellStart"/>
      <w:r w:rsidRPr="00E1680C">
        <w:rPr>
          <w:rFonts w:ascii="Arial" w:hAnsi="Arial" w:cs="Arial"/>
          <w:sz w:val="22"/>
          <w:szCs w:val="22"/>
          <w:lang w:val="en-US"/>
        </w:rPr>
        <w:t>P</w:t>
      </w:r>
      <w:r w:rsidR="00081633">
        <w:rPr>
          <w:rFonts w:ascii="Arial" w:hAnsi="Arial" w:cs="Arial"/>
          <w:sz w:val="22"/>
          <w:szCs w:val="22"/>
          <w:lang w:val="en-US"/>
        </w:rPr>
        <w:t>C</w:t>
      </w:r>
      <w:r w:rsidRPr="00E1680C"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 w:rsidRPr="00E1680C">
        <w:rPr>
          <w:rFonts w:ascii="Arial" w:hAnsi="Arial" w:cs="Arial"/>
          <w:sz w:val="22"/>
          <w:szCs w:val="22"/>
          <w:lang w:val="en-US"/>
        </w:rPr>
        <w:t xml:space="preserve"> PUCCH, K1 </w:t>
      </w:r>
      <w:r w:rsidR="00081633">
        <w:rPr>
          <w:rFonts w:ascii="Arial" w:hAnsi="Arial" w:cs="Arial"/>
          <w:sz w:val="22"/>
          <w:szCs w:val="22"/>
          <w:lang w:val="en-US"/>
        </w:rPr>
        <w:t xml:space="preserve">depends on TDD pattern of </w:t>
      </w:r>
      <w:proofErr w:type="spellStart"/>
      <w:r w:rsidR="00081633">
        <w:rPr>
          <w:rFonts w:ascii="Arial" w:hAnsi="Arial" w:cs="Arial"/>
          <w:sz w:val="22"/>
          <w:szCs w:val="22"/>
          <w:lang w:val="en-US"/>
        </w:rPr>
        <w:t>PCell</w:t>
      </w:r>
      <w:proofErr w:type="spellEnd"/>
    </w:p>
    <w:p w14:paraId="3DAFB37C" w14:textId="002E64C8" w:rsidR="000E702C" w:rsidRPr="00E1680C" w:rsidRDefault="000E702C" w:rsidP="00E1680C">
      <w:pPr>
        <w:pStyle w:val="ListParagraph"/>
        <w:numPr>
          <w:ilvl w:val="1"/>
          <w:numId w:val="40"/>
        </w:numPr>
        <w:rPr>
          <w:rFonts w:ascii="Arial" w:hAnsi="Arial" w:cs="Arial"/>
          <w:sz w:val="22"/>
          <w:szCs w:val="22"/>
          <w:lang w:val="en-US"/>
        </w:rPr>
      </w:pPr>
      <w:r w:rsidRPr="00E1680C">
        <w:rPr>
          <w:rFonts w:ascii="Arial" w:hAnsi="Arial" w:cs="Arial"/>
          <w:sz w:val="22"/>
          <w:szCs w:val="22"/>
          <w:lang w:val="en-US"/>
        </w:rPr>
        <w:t xml:space="preserve">CQI report: on </w:t>
      </w:r>
      <w:proofErr w:type="spellStart"/>
      <w:r w:rsidRPr="00E1680C">
        <w:rPr>
          <w:rFonts w:ascii="Arial" w:hAnsi="Arial" w:cs="Arial"/>
          <w:sz w:val="22"/>
          <w:szCs w:val="22"/>
          <w:lang w:val="en-US"/>
        </w:rPr>
        <w:t>P</w:t>
      </w:r>
      <w:r w:rsidR="00081633">
        <w:rPr>
          <w:rFonts w:ascii="Arial" w:hAnsi="Arial" w:cs="Arial"/>
          <w:sz w:val="22"/>
          <w:szCs w:val="22"/>
          <w:lang w:val="en-US"/>
        </w:rPr>
        <w:t>C</w:t>
      </w:r>
      <w:r w:rsidRPr="00E1680C"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 w:rsidRPr="00E1680C">
        <w:rPr>
          <w:rFonts w:ascii="Arial" w:hAnsi="Arial" w:cs="Arial"/>
          <w:sz w:val="22"/>
          <w:szCs w:val="22"/>
          <w:lang w:val="en-US"/>
        </w:rPr>
        <w:t xml:space="preserve"> PUCCH</w:t>
      </w:r>
      <w:r w:rsidR="00696EA2">
        <w:rPr>
          <w:rFonts w:ascii="Arial" w:hAnsi="Arial" w:cs="Arial"/>
          <w:sz w:val="22"/>
          <w:szCs w:val="22"/>
          <w:lang w:val="en-US"/>
        </w:rPr>
        <w:t>, periodic with CSI-validation or aperiodic</w:t>
      </w:r>
    </w:p>
    <w:p w14:paraId="19013A6F" w14:textId="58AEB952" w:rsidR="00350FBE" w:rsidRDefault="00350FBE" w:rsidP="004C2059">
      <w:pPr>
        <w:rPr>
          <w:rFonts w:ascii="Arial" w:hAnsi="Arial" w:cs="Arial"/>
          <w:sz w:val="22"/>
          <w:szCs w:val="22"/>
        </w:rPr>
      </w:pPr>
    </w:p>
    <w:p w14:paraId="0D58055A" w14:textId="50209893" w:rsidR="00545793" w:rsidRDefault="00545793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scenario C</w:t>
      </w:r>
      <w:r w:rsidR="00924356">
        <w:rPr>
          <w:rFonts w:ascii="Arial" w:hAnsi="Arial" w:cs="Arial"/>
          <w:sz w:val="22"/>
          <w:szCs w:val="22"/>
        </w:rPr>
        <w:t xml:space="preserve"> test</w:t>
      </w:r>
      <w:r>
        <w:rPr>
          <w:rFonts w:ascii="Arial" w:hAnsi="Arial" w:cs="Arial"/>
          <w:sz w:val="22"/>
          <w:szCs w:val="22"/>
        </w:rPr>
        <w:t>, the possible setup could be:</w:t>
      </w:r>
    </w:p>
    <w:p w14:paraId="182364BE" w14:textId="2C098306" w:rsidR="00090C0A" w:rsidRPr="00090C0A" w:rsidRDefault="00090C0A" w:rsidP="00090C0A">
      <w:pPr>
        <w:pStyle w:val="ListParagraph"/>
        <w:numPr>
          <w:ilvl w:val="0"/>
          <w:numId w:val="44"/>
        </w:numPr>
        <w:rPr>
          <w:rFonts w:ascii="Arial" w:hAnsi="Arial" w:cs="Arial"/>
          <w:sz w:val="22"/>
          <w:szCs w:val="22"/>
          <w:lang w:val="en-US"/>
        </w:rPr>
      </w:pPr>
      <w:r w:rsidRPr="00090C0A">
        <w:rPr>
          <w:rFonts w:ascii="Arial" w:hAnsi="Arial" w:cs="Arial"/>
          <w:sz w:val="22"/>
          <w:szCs w:val="22"/>
          <w:lang w:val="en-US"/>
        </w:rPr>
        <w:t xml:space="preserve">Setup </w:t>
      </w:r>
      <w:proofErr w:type="spellStart"/>
      <w:r w:rsidRPr="00090C0A">
        <w:rPr>
          <w:rFonts w:ascii="Arial" w:hAnsi="Arial" w:cs="Arial"/>
          <w:sz w:val="22"/>
          <w:szCs w:val="22"/>
          <w:lang w:val="en-US"/>
        </w:rPr>
        <w:t>P</w:t>
      </w:r>
      <w:r w:rsidR="003A4433">
        <w:rPr>
          <w:rFonts w:ascii="Arial" w:hAnsi="Arial" w:cs="Arial"/>
          <w:sz w:val="22"/>
          <w:szCs w:val="22"/>
          <w:lang w:val="en-US"/>
        </w:rPr>
        <w:t>C</w:t>
      </w:r>
      <w:r w:rsidRPr="00090C0A"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 w:rsidRPr="00090C0A">
        <w:rPr>
          <w:rFonts w:ascii="Arial" w:hAnsi="Arial" w:cs="Arial"/>
          <w:sz w:val="22"/>
          <w:szCs w:val="22"/>
          <w:lang w:val="en-US"/>
        </w:rPr>
        <w:t xml:space="preserve"> only on unlicensed band</w:t>
      </w:r>
    </w:p>
    <w:p w14:paraId="20DC8453" w14:textId="4AC4A5A6" w:rsidR="00090C0A" w:rsidRPr="00090C0A" w:rsidRDefault="00090C0A" w:rsidP="00090C0A">
      <w:pPr>
        <w:pStyle w:val="ListParagraph"/>
        <w:numPr>
          <w:ilvl w:val="0"/>
          <w:numId w:val="44"/>
        </w:numPr>
        <w:rPr>
          <w:rFonts w:ascii="Arial" w:hAnsi="Arial" w:cs="Arial"/>
          <w:sz w:val="22"/>
          <w:szCs w:val="22"/>
          <w:lang w:val="en-US"/>
        </w:rPr>
      </w:pPr>
      <w:r w:rsidRPr="00090C0A">
        <w:rPr>
          <w:rFonts w:ascii="Arial" w:hAnsi="Arial" w:cs="Arial"/>
          <w:sz w:val="22"/>
          <w:szCs w:val="22"/>
          <w:lang w:val="en-US"/>
        </w:rPr>
        <w:t xml:space="preserve">Burst transmission </w:t>
      </w:r>
      <w:r w:rsidR="0072194E">
        <w:rPr>
          <w:rFonts w:ascii="Arial" w:hAnsi="Arial" w:cs="Arial"/>
          <w:sz w:val="22"/>
          <w:szCs w:val="22"/>
          <w:lang w:val="en-US"/>
        </w:rPr>
        <w:t xml:space="preserve">with LBT failure </w:t>
      </w:r>
      <w:r w:rsidRPr="00090C0A">
        <w:rPr>
          <w:rFonts w:ascii="Arial" w:hAnsi="Arial" w:cs="Arial"/>
          <w:sz w:val="22"/>
          <w:szCs w:val="22"/>
          <w:lang w:val="en-US"/>
        </w:rPr>
        <w:t xml:space="preserve">on </w:t>
      </w:r>
      <w:proofErr w:type="spellStart"/>
      <w:r w:rsidRPr="00090C0A">
        <w:rPr>
          <w:rFonts w:ascii="Arial" w:hAnsi="Arial" w:cs="Arial"/>
          <w:sz w:val="22"/>
          <w:szCs w:val="22"/>
          <w:lang w:val="en-US"/>
        </w:rPr>
        <w:t>P</w:t>
      </w:r>
      <w:r w:rsidR="003A4433">
        <w:rPr>
          <w:rFonts w:ascii="Arial" w:hAnsi="Arial" w:cs="Arial"/>
          <w:sz w:val="22"/>
          <w:szCs w:val="22"/>
          <w:lang w:val="en-US"/>
        </w:rPr>
        <w:t>C</w:t>
      </w:r>
      <w:r w:rsidRPr="00090C0A">
        <w:rPr>
          <w:rFonts w:ascii="Arial" w:hAnsi="Arial" w:cs="Arial"/>
          <w:sz w:val="22"/>
          <w:szCs w:val="22"/>
          <w:lang w:val="en-US"/>
        </w:rPr>
        <w:t>ell</w:t>
      </w:r>
      <w:proofErr w:type="spellEnd"/>
    </w:p>
    <w:p w14:paraId="46CD1993" w14:textId="114B5D14" w:rsidR="00090C0A" w:rsidRPr="00090C0A" w:rsidRDefault="00924356" w:rsidP="00090C0A">
      <w:pPr>
        <w:pStyle w:val="ListParagraph"/>
        <w:numPr>
          <w:ilvl w:val="0"/>
          <w:numId w:val="44"/>
        </w:numPr>
        <w:rPr>
          <w:rFonts w:ascii="Arial" w:hAnsi="Arial" w:cs="Arial"/>
          <w:sz w:val="22"/>
          <w:szCs w:val="22"/>
          <w:lang w:val="en-US"/>
        </w:rPr>
      </w:pPr>
      <w:proofErr w:type="spellStart"/>
      <w:r>
        <w:rPr>
          <w:rFonts w:ascii="Arial" w:hAnsi="Arial" w:cs="Arial"/>
          <w:sz w:val="22"/>
          <w:szCs w:val="22"/>
          <w:lang w:val="en-US"/>
        </w:rPr>
        <w:t>P</w:t>
      </w:r>
      <w:r w:rsidR="003A4433">
        <w:rPr>
          <w:rFonts w:ascii="Arial" w:hAnsi="Arial" w:cs="Arial"/>
          <w:sz w:val="22"/>
          <w:szCs w:val="22"/>
          <w:lang w:val="en-US"/>
        </w:rPr>
        <w:t>C</w:t>
      </w:r>
      <w:r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090C0A" w:rsidRPr="00090C0A">
        <w:rPr>
          <w:rFonts w:ascii="Arial" w:hAnsi="Arial" w:cs="Arial"/>
          <w:sz w:val="22"/>
          <w:szCs w:val="22"/>
          <w:lang w:val="en-US"/>
        </w:rPr>
        <w:t>SSB</w:t>
      </w:r>
      <w:r>
        <w:rPr>
          <w:rFonts w:ascii="Arial" w:hAnsi="Arial" w:cs="Arial"/>
          <w:sz w:val="22"/>
          <w:szCs w:val="22"/>
          <w:lang w:val="en-US"/>
        </w:rPr>
        <w:t xml:space="preserve"> could be</w:t>
      </w:r>
      <w:r w:rsidR="00090C0A" w:rsidRPr="00090C0A">
        <w:rPr>
          <w:rFonts w:ascii="Arial" w:hAnsi="Arial" w:cs="Arial"/>
          <w:sz w:val="22"/>
          <w:szCs w:val="22"/>
          <w:lang w:val="en-US"/>
        </w:rPr>
        <w:t xml:space="preserve"> 20ms period, DRS is 1ms</w:t>
      </w:r>
      <w:r>
        <w:rPr>
          <w:rFonts w:ascii="Arial" w:hAnsi="Arial" w:cs="Arial"/>
          <w:sz w:val="22"/>
          <w:szCs w:val="22"/>
          <w:lang w:val="en-US"/>
        </w:rPr>
        <w:t xml:space="preserve"> and the</w:t>
      </w:r>
      <w:r w:rsidR="00090C0A" w:rsidRPr="00090C0A">
        <w:rPr>
          <w:rFonts w:ascii="Arial" w:hAnsi="Arial" w:cs="Arial"/>
          <w:sz w:val="22"/>
          <w:szCs w:val="22"/>
          <w:lang w:val="en-US"/>
        </w:rPr>
        <w:t xml:space="preserve"> first SSB in slot 0 </w:t>
      </w:r>
    </w:p>
    <w:p w14:paraId="455B09CC" w14:textId="79FE1A84" w:rsidR="00090C0A" w:rsidRPr="00090C0A" w:rsidRDefault="00090C0A" w:rsidP="00090C0A">
      <w:pPr>
        <w:pStyle w:val="ListParagraph"/>
        <w:numPr>
          <w:ilvl w:val="0"/>
          <w:numId w:val="44"/>
        </w:numPr>
        <w:rPr>
          <w:rFonts w:ascii="Arial" w:hAnsi="Arial" w:cs="Arial"/>
          <w:sz w:val="22"/>
          <w:szCs w:val="22"/>
          <w:lang w:val="en-US"/>
        </w:rPr>
      </w:pPr>
      <w:r w:rsidRPr="00090C0A">
        <w:rPr>
          <w:rFonts w:ascii="Arial" w:hAnsi="Arial" w:cs="Arial"/>
          <w:sz w:val="22"/>
          <w:szCs w:val="22"/>
          <w:lang w:val="en-US"/>
        </w:rPr>
        <w:t>DCI and CSI-RS</w:t>
      </w:r>
      <w:r w:rsidR="00BF5EAC">
        <w:rPr>
          <w:rFonts w:ascii="Arial" w:hAnsi="Arial" w:cs="Arial"/>
          <w:sz w:val="22"/>
          <w:szCs w:val="22"/>
          <w:lang w:val="en-US"/>
        </w:rPr>
        <w:t>/</w:t>
      </w:r>
      <w:r w:rsidRPr="00090C0A">
        <w:rPr>
          <w:rFonts w:ascii="Arial" w:hAnsi="Arial" w:cs="Arial"/>
          <w:sz w:val="22"/>
          <w:szCs w:val="22"/>
          <w:lang w:val="en-US"/>
        </w:rPr>
        <w:t>TRS</w:t>
      </w:r>
      <w:r w:rsidR="00BF5EAC">
        <w:rPr>
          <w:rFonts w:ascii="Arial" w:hAnsi="Arial" w:cs="Arial"/>
          <w:sz w:val="22"/>
          <w:szCs w:val="22"/>
          <w:lang w:val="en-US"/>
        </w:rPr>
        <w:t xml:space="preserve"> (or no TRS)</w:t>
      </w:r>
      <w:r w:rsidRPr="00090C0A">
        <w:rPr>
          <w:rFonts w:ascii="Arial" w:hAnsi="Arial" w:cs="Arial"/>
          <w:sz w:val="22"/>
          <w:szCs w:val="22"/>
          <w:lang w:val="en-US"/>
        </w:rPr>
        <w:t xml:space="preserve"> is transmitted when LBT is successful</w:t>
      </w:r>
    </w:p>
    <w:p w14:paraId="5093B871" w14:textId="77777777" w:rsidR="00090C0A" w:rsidRPr="00090C0A" w:rsidRDefault="00090C0A" w:rsidP="00090C0A">
      <w:pPr>
        <w:pStyle w:val="ListParagraph"/>
        <w:numPr>
          <w:ilvl w:val="0"/>
          <w:numId w:val="44"/>
        </w:numPr>
        <w:rPr>
          <w:rFonts w:ascii="Arial" w:hAnsi="Arial" w:cs="Arial"/>
          <w:sz w:val="22"/>
          <w:szCs w:val="22"/>
          <w:lang w:val="en-US"/>
        </w:rPr>
      </w:pPr>
      <w:r w:rsidRPr="00090C0A">
        <w:rPr>
          <w:rFonts w:ascii="Arial" w:hAnsi="Arial" w:cs="Arial"/>
          <w:sz w:val="22"/>
          <w:szCs w:val="22"/>
          <w:lang w:val="en-US"/>
        </w:rPr>
        <w:t>UL feedback won't be impacted by DL/UL LBT (follow scenario A)</w:t>
      </w:r>
    </w:p>
    <w:p w14:paraId="4E179F04" w14:textId="6CBBA2AA" w:rsidR="00090C0A" w:rsidRPr="00090C0A" w:rsidRDefault="00090C0A" w:rsidP="00090C0A">
      <w:pPr>
        <w:pStyle w:val="ListParagraph"/>
        <w:numPr>
          <w:ilvl w:val="1"/>
          <w:numId w:val="44"/>
        </w:numPr>
        <w:rPr>
          <w:rFonts w:ascii="Arial" w:hAnsi="Arial" w:cs="Arial"/>
          <w:sz w:val="22"/>
          <w:szCs w:val="22"/>
          <w:lang w:val="en-US"/>
        </w:rPr>
      </w:pPr>
      <w:r w:rsidRPr="00090C0A">
        <w:rPr>
          <w:rFonts w:ascii="Arial" w:hAnsi="Arial" w:cs="Arial"/>
          <w:sz w:val="22"/>
          <w:szCs w:val="22"/>
          <w:lang w:val="en-US"/>
        </w:rPr>
        <w:t xml:space="preserve">HARQ-ACK on </w:t>
      </w:r>
      <w:proofErr w:type="spellStart"/>
      <w:r w:rsidRPr="00090C0A">
        <w:rPr>
          <w:rFonts w:ascii="Arial" w:hAnsi="Arial" w:cs="Arial"/>
          <w:sz w:val="22"/>
          <w:szCs w:val="22"/>
          <w:lang w:val="en-US"/>
        </w:rPr>
        <w:t>P</w:t>
      </w:r>
      <w:r w:rsidR="003A4433">
        <w:rPr>
          <w:rFonts w:ascii="Arial" w:hAnsi="Arial" w:cs="Arial"/>
          <w:sz w:val="22"/>
          <w:szCs w:val="22"/>
          <w:lang w:val="en-US"/>
        </w:rPr>
        <w:t>C</w:t>
      </w:r>
      <w:r w:rsidRPr="00090C0A"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 w:rsidRPr="00090C0A">
        <w:rPr>
          <w:rFonts w:ascii="Arial" w:hAnsi="Arial" w:cs="Arial"/>
          <w:sz w:val="22"/>
          <w:szCs w:val="22"/>
          <w:lang w:val="en-US"/>
        </w:rPr>
        <w:t xml:space="preserve"> PUCCH, K1 depend on TDD setting.</w:t>
      </w:r>
    </w:p>
    <w:p w14:paraId="7B3C3FBB" w14:textId="50DDEC36" w:rsidR="00090C0A" w:rsidRPr="00090C0A" w:rsidRDefault="00090C0A" w:rsidP="00090C0A">
      <w:pPr>
        <w:pStyle w:val="ListParagraph"/>
        <w:numPr>
          <w:ilvl w:val="1"/>
          <w:numId w:val="44"/>
        </w:numPr>
        <w:rPr>
          <w:rFonts w:ascii="Arial" w:hAnsi="Arial" w:cs="Arial"/>
          <w:sz w:val="22"/>
          <w:szCs w:val="22"/>
          <w:lang w:val="en-US"/>
        </w:rPr>
      </w:pPr>
      <w:r w:rsidRPr="00090C0A">
        <w:rPr>
          <w:rFonts w:ascii="Arial" w:hAnsi="Arial" w:cs="Arial"/>
          <w:sz w:val="22"/>
          <w:szCs w:val="22"/>
          <w:lang w:val="en-US"/>
        </w:rPr>
        <w:t xml:space="preserve">CQI report: on </w:t>
      </w:r>
      <w:proofErr w:type="spellStart"/>
      <w:r w:rsidRPr="00090C0A">
        <w:rPr>
          <w:rFonts w:ascii="Arial" w:hAnsi="Arial" w:cs="Arial"/>
          <w:sz w:val="22"/>
          <w:szCs w:val="22"/>
          <w:lang w:val="en-US"/>
        </w:rPr>
        <w:t>P</w:t>
      </w:r>
      <w:r w:rsidR="003A4433">
        <w:rPr>
          <w:rFonts w:ascii="Arial" w:hAnsi="Arial" w:cs="Arial"/>
          <w:sz w:val="22"/>
          <w:szCs w:val="22"/>
          <w:lang w:val="en-US"/>
        </w:rPr>
        <w:t>C</w:t>
      </w:r>
      <w:r w:rsidRPr="00090C0A">
        <w:rPr>
          <w:rFonts w:ascii="Arial" w:hAnsi="Arial" w:cs="Arial"/>
          <w:sz w:val="22"/>
          <w:szCs w:val="22"/>
          <w:lang w:val="en-US"/>
        </w:rPr>
        <w:t>ell</w:t>
      </w:r>
      <w:proofErr w:type="spellEnd"/>
      <w:r w:rsidRPr="00090C0A">
        <w:rPr>
          <w:rFonts w:ascii="Arial" w:hAnsi="Arial" w:cs="Arial"/>
          <w:sz w:val="22"/>
          <w:szCs w:val="22"/>
          <w:lang w:val="en-US"/>
        </w:rPr>
        <w:t xml:space="preserve"> PUCCH</w:t>
      </w:r>
      <w:r w:rsidR="00696EA2">
        <w:rPr>
          <w:rFonts w:ascii="Arial" w:hAnsi="Arial" w:cs="Arial"/>
          <w:sz w:val="22"/>
          <w:szCs w:val="22"/>
          <w:lang w:val="en-US"/>
        </w:rPr>
        <w:t>, periodic with CSI-validation or aperiodic</w:t>
      </w:r>
    </w:p>
    <w:p w14:paraId="169D167A" w14:textId="77777777" w:rsidR="00E13D8A" w:rsidRDefault="00604247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Compar</w:t>
      </w:r>
      <w:r w:rsidR="004F6EE2">
        <w:rPr>
          <w:rFonts w:ascii="Arial" w:hAnsi="Arial" w:cs="Arial"/>
          <w:sz w:val="22"/>
          <w:szCs w:val="22"/>
        </w:rPr>
        <w:t>ing</w:t>
      </w:r>
      <w:r w:rsidR="0066241D">
        <w:rPr>
          <w:rFonts w:ascii="Arial" w:hAnsi="Arial" w:cs="Arial"/>
          <w:sz w:val="22"/>
          <w:szCs w:val="22"/>
        </w:rPr>
        <w:t xml:space="preserve"> </w:t>
      </w:r>
      <w:r w:rsidR="002B286C">
        <w:rPr>
          <w:rFonts w:ascii="Arial" w:hAnsi="Arial" w:cs="Arial"/>
          <w:sz w:val="22"/>
          <w:szCs w:val="22"/>
        </w:rPr>
        <w:t>setups</w:t>
      </w:r>
      <w:r w:rsidR="0066241D">
        <w:rPr>
          <w:rFonts w:ascii="Arial" w:hAnsi="Arial" w:cs="Arial"/>
          <w:sz w:val="22"/>
          <w:szCs w:val="22"/>
        </w:rPr>
        <w:t xml:space="preserve"> </w:t>
      </w:r>
      <w:r w:rsidR="004F6EE2">
        <w:rPr>
          <w:rFonts w:ascii="Arial" w:hAnsi="Arial" w:cs="Arial"/>
          <w:sz w:val="22"/>
          <w:szCs w:val="22"/>
        </w:rPr>
        <w:t xml:space="preserve">above, </w:t>
      </w:r>
      <w:r w:rsidR="002B286C">
        <w:rPr>
          <w:rFonts w:ascii="Arial" w:hAnsi="Arial" w:cs="Arial"/>
          <w:sz w:val="22"/>
          <w:szCs w:val="22"/>
        </w:rPr>
        <w:t xml:space="preserve">they are the same for </w:t>
      </w:r>
      <w:r w:rsidR="000E227F">
        <w:rPr>
          <w:rFonts w:ascii="Arial" w:hAnsi="Arial" w:cs="Arial"/>
          <w:sz w:val="22"/>
          <w:szCs w:val="22"/>
        </w:rPr>
        <w:t xml:space="preserve">unlicensed cell in </w:t>
      </w:r>
      <w:r w:rsidR="0066241D">
        <w:rPr>
          <w:rFonts w:ascii="Arial" w:hAnsi="Arial" w:cs="Arial"/>
          <w:sz w:val="22"/>
          <w:szCs w:val="22"/>
        </w:rPr>
        <w:t>scenario A and C</w:t>
      </w:r>
      <w:r w:rsidR="003053CF">
        <w:rPr>
          <w:rFonts w:ascii="Arial" w:hAnsi="Arial" w:cs="Arial"/>
          <w:sz w:val="22"/>
          <w:szCs w:val="22"/>
        </w:rPr>
        <w:t>.</w:t>
      </w:r>
      <w:r w:rsidR="002B286C">
        <w:rPr>
          <w:rFonts w:ascii="Arial" w:hAnsi="Arial" w:cs="Arial"/>
          <w:sz w:val="22"/>
          <w:szCs w:val="22"/>
        </w:rPr>
        <w:t xml:space="preserve"> It is reasonable to </w:t>
      </w:r>
      <w:r w:rsidR="00CE2762">
        <w:rPr>
          <w:rFonts w:ascii="Arial" w:hAnsi="Arial" w:cs="Arial"/>
          <w:sz w:val="22"/>
          <w:szCs w:val="22"/>
        </w:rPr>
        <w:t xml:space="preserve">define a single set of requirements for </w:t>
      </w:r>
      <w:r w:rsidR="00E13D8A">
        <w:rPr>
          <w:rFonts w:ascii="Arial" w:hAnsi="Arial" w:cs="Arial"/>
          <w:sz w:val="22"/>
          <w:szCs w:val="22"/>
        </w:rPr>
        <w:t>both scenarios.</w:t>
      </w:r>
    </w:p>
    <w:p w14:paraId="64075B69" w14:textId="139F5570" w:rsidR="00E26B8C" w:rsidRPr="00944996" w:rsidRDefault="00835865" w:rsidP="004C2059">
      <w:pPr>
        <w:rPr>
          <w:rFonts w:ascii="Arial" w:hAnsi="Arial" w:cs="Arial"/>
          <w:b/>
          <w:bCs/>
          <w:sz w:val="22"/>
          <w:szCs w:val="22"/>
        </w:rPr>
      </w:pPr>
      <w:r w:rsidRPr="00944996">
        <w:rPr>
          <w:rFonts w:ascii="Arial" w:hAnsi="Arial" w:cs="Arial"/>
          <w:b/>
          <w:bCs/>
          <w:sz w:val="22"/>
          <w:szCs w:val="22"/>
        </w:rPr>
        <w:t xml:space="preserve">Observation: Same test setup is feasible for </w:t>
      </w:r>
      <w:r w:rsidR="00944996" w:rsidRPr="00944996">
        <w:rPr>
          <w:rFonts w:ascii="Arial" w:hAnsi="Arial" w:cs="Arial"/>
          <w:b/>
          <w:bCs/>
          <w:sz w:val="22"/>
          <w:szCs w:val="22"/>
        </w:rPr>
        <w:t xml:space="preserve">both </w:t>
      </w:r>
      <w:r w:rsidR="00B44FD7">
        <w:rPr>
          <w:rFonts w:ascii="Arial" w:hAnsi="Arial" w:cs="Arial"/>
          <w:b/>
          <w:bCs/>
          <w:sz w:val="22"/>
          <w:szCs w:val="22"/>
        </w:rPr>
        <w:t>S</w:t>
      </w:r>
      <w:r w:rsidR="00944996" w:rsidRPr="00944996">
        <w:rPr>
          <w:rFonts w:ascii="Arial" w:hAnsi="Arial" w:cs="Arial"/>
          <w:b/>
          <w:bCs/>
          <w:sz w:val="22"/>
          <w:szCs w:val="22"/>
        </w:rPr>
        <w:t>cenario A</w:t>
      </w:r>
      <w:r w:rsidR="00B44FD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44FD7">
        <w:rPr>
          <w:rFonts w:ascii="Arial" w:hAnsi="Arial" w:cs="Arial"/>
          <w:b/>
          <w:bCs/>
          <w:sz w:val="22"/>
          <w:szCs w:val="22"/>
        </w:rPr>
        <w:t>SCell</w:t>
      </w:r>
      <w:proofErr w:type="spellEnd"/>
      <w:r w:rsidR="00944996" w:rsidRPr="00944996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B44FD7">
        <w:rPr>
          <w:rFonts w:ascii="Arial" w:hAnsi="Arial" w:cs="Arial"/>
          <w:b/>
          <w:bCs/>
          <w:sz w:val="22"/>
          <w:szCs w:val="22"/>
        </w:rPr>
        <w:t xml:space="preserve">Scenario </w:t>
      </w:r>
      <w:r w:rsidR="00944996" w:rsidRPr="00944996">
        <w:rPr>
          <w:rFonts w:ascii="Arial" w:hAnsi="Arial" w:cs="Arial"/>
          <w:b/>
          <w:bCs/>
          <w:sz w:val="22"/>
          <w:szCs w:val="22"/>
        </w:rPr>
        <w:t>C</w:t>
      </w:r>
      <w:r w:rsidR="00B44FD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44FD7">
        <w:rPr>
          <w:rFonts w:ascii="Arial" w:hAnsi="Arial" w:cs="Arial"/>
          <w:b/>
          <w:bCs/>
          <w:sz w:val="22"/>
          <w:szCs w:val="22"/>
        </w:rPr>
        <w:t>PCell</w:t>
      </w:r>
      <w:proofErr w:type="spellEnd"/>
      <w:r w:rsidR="002F3FEC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6D133600" w14:textId="03BE198E" w:rsidR="00725DB7" w:rsidRDefault="00725DB7" w:rsidP="00AA227B">
      <w:pPr>
        <w:rPr>
          <w:rFonts w:ascii="Arial" w:hAnsi="Arial" w:cs="Arial"/>
          <w:sz w:val="22"/>
          <w:szCs w:val="22"/>
        </w:rPr>
      </w:pPr>
    </w:p>
    <w:p w14:paraId="2EE721D2" w14:textId="761523EC" w:rsidR="00EA3D47" w:rsidRPr="00EA3D47" w:rsidRDefault="00EA3D47" w:rsidP="00AA227B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EA3D47">
        <w:rPr>
          <w:rFonts w:ascii="Arial" w:hAnsi="Arial" w:cs="Arial"/>
          <w:b/>
          <w:bCs/>
          <w:sz w:val="22"/>
          <w:szCs w:val="22"/>
          <w:u w:val="single"/>
        </w:rPr>
        <w:t xml:space="preserve">Issue 1-3: Requirement definition </w:t>
      </w:r>
      <w:r w:rsidR="00984723">
        <w:rPr>
          <w:rFonts w:ascii="Arial" w:hAnsi="Arial" w:cs="Arial"/>
          <w:b/>
          <w:bCs/>
          <w:sz w:val="22"/>
          <w:szCs w:val="22"/>
          <w:u w:val="single"/>
        </w:rPr>
        <w:t xml:space="preserve">method </w:t>
      </w:r>
      <w:r w:rsidRPr="00EA3D47">
        <w:rPr>
          <w:rFonts w:ascii="Arial" w:hAnsi="Arial" w:cs="Arial"/>
          <w:b/>
          <w:bCs/>
          <w:sz w:val="22"/>
          <w:szCs w:val="22"/>
          <w:u w:val="single"/>
        </w:rPr>
        <w:t>for Scenario A and C.</w:t>
      </w:r>
    </w:p>
    <w:p w14:paraId="64A15393" w14:textId="1D71DFE4" w:rsidR="00D352A3" w:rsidRDefault="00965C5F" w:rsidP="00AA227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EA3D47">
        <w:rPr>
          <w:rFonts w:ascii="Arial" w:hAnsi="Arial" w:cs="Arial"/>
          <w:sz w:val="22"/>
          <w:szCs w:val="22"/>
        </w:rPr>
        <w:t>t</w:t>
      </w:r>
      <w:r w:rsidR="00AA227B">
        <w:rPr>
          <w:rFonts w:ascii="Arial" w:hAnsi="Arial" w:cs="Arial"/>
          <w:sz w:val="22"/>
          <w:szCs w:val="22"/>
        </w:rPr>
        <w:t>entative</w:t>
      </w:r>
      <w:r w:rsidR="00E60E60">
        <w:rPr>
          <w:rFonts w:ascii="Arial" w:hAnsi="Arial" w:cs="Arial"/>
          <w:sz w:val="22"/>
          <w:szCs w:val="22"/>
        </w:rPr>
        <w:t xml:space="preserve"> agreement</w:t>
      </w:r>
      <w:r w:rsidR="00AA22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is achieved during last meeting, </w:t>
      </w:r>
      <w:r w:rsidR="00AA227B">
        <w:rPr>
          <w:rFonts w:ascii="Arial" w:hAnsi="Arial" w:cs="Arial"/>
          <w:sz w:val="22"/>
          <w:szCs w:val="22"/>
        </w:rPr>
        <w:t>“</w:t>
      </w:r>
      <w:r w:rsidR="00AA227B" w:rsidRPr="00AA227B">
        <w:rPr>
          <w:rFonts w:ascii="Arial" w:hAnsi="Arial" w:cs="Arial"/>
          <w:i/>
          <w:iCs/>
          <w:sz w:val="22"/>
          <w:szCs w:val="22"/>
        </w:rPr>
        <w:t>Reuse Rel-16 NR CA Requirements for the licensed cell where applicable; Define Scenario C PDSCH requirements using Rel-15 NR PDSCH Requirements as a starting point.</w:t>
      </w:r>
      <w:r w:rsidR="00AA227B">
        <w:rPr>
          <w:rFonts w:ascii="Arial" w:hAnsi="Arial" w:cs="Arial"/>
          <w:sz w:val="22"/>
          <w:szCs w:val="22"/>
        </w:rPr>
        <w:t xml:space="preserve">” </w:t>
      </w:r>
      <w:r w:rsidR="00346040">
        <w:rPr>
          <w:rFonts w:ascii="Arial" w:hAnsi="Arial" w:cs="Arial"/>
          <w:sz w:val="22"/>
          <w:szCs w:val="22"/>
        </w:rPr>
        <w:t xml:space="preserve">Based on the Observation 3, we might have same test setup for both </w:t>
      </w:r>
      <w:r w:rsidR="00E267A9">
        <w:rPr>
          <w:rFonts w:ascii="Arial" w:hAnsi="Arial" w:cs="Arial"/>
          <w:sz w:val="22"/>
          <w:szCs w:val="22"/>
        </w:rPr>
        <w:t>Scenario A and C</w:t>
      </w:r>
      <w:r w:rsidR="00962A60">
        <w:rPr>
          <w:rFonts w:ascii="Arial" w:hAnsi="Arial" w:cs="Arial"/>
          <w:sz w:val="22"/>
          <w:szCs w:val="22"/>
        </w:rPr>
        <w:t>,</w:t>
      </w:r>
      <w:r w:rsidR="00E267A9">
        <w:rPr>
          <w:rFonts w:ascii="Arial" w:hAnsi="Arial" w:cs="Arial"/>
          <w:sz w:val="22"/>
          <w:szCs w:val="22"/>
        </w:rPr>
        <w:t xml:space="preserve"> </w:t>
      </w:r>
      <w:r w:rsidR="00D92C0E">
        <w:rPr>
          <w:rFonts w:ascii="Arial" w:hAnsi="Arial" w:cs="Arial"/>
          <w:sz w:val="22"/>
          <w:szCs w:val="22"/>
        </w:rPr>
        <w:t xml:space="preserve">then it is possible to </w:t>
      </w:r>
      <w:r w:rsidR="005C76B5">
        <w:rPr>
          <w:rFonts w:ascii="Arial" w:hAnsi="Arial" w:cs="Arial"/>
          <w:sz w:val="22"/>
          <w:szCs w:val="22"/>
        </w:rPr>
        <w:t>define single set of requirements for unlicensed cell in both Scenario A and C. W</w:t>
      </w:r>
      <w:r w:rsidR="00E267A9">
        <w:rPr>
          <w:rFonts w:ascii="Arial" w:hAnsi="Arial" w:cs="Arial"/>
          <w:sz w:val="22"/>
          <w:szCs w:val="22"/>
        </w:rPr>
        <w:t xml:space="preserve">e also agreed to introduce CQI reporting requirements at least for UE with </w:t>
      </w:r>
      <w:r w:rsidR="00625B74">
        <w:rPr>
          <w:rFonts w:ascii="Arial" w:hAnsi="Arial" w:cs="Arial"/>
          <w:sz w:val="22"/>
          <w:szCs w:val="22"/>
        </w:rPr>
        <w:t xml:space="preserve">CSI-validation </w:t>
      </w:r>
      <w:r w:rsidR="00E267A9">
        <w:rPr>
          <w:rFonts w:ascii="Arial" w:hAnsi="Arial" w:cs="Arial"/>
          <w:sz w:val="22"/>
          <w:szCs w:val="22"/>
        </w:rPr>
        <w:t>capability</w:t>
      </w:r>
      <w:r w:rsidR="006527CB">
        <w:rPr>
          <w:rFonts w:ascii="Arial" w:hAnsi="Arial" w:cs="Arial"/>
          <w:sz w:val="22"/>
          <w:szCs w:val="22"/>
        </w:rPr>
        <w:t xml:space="preserve">, so both PDSCH and CQI report requirements </w:t>
      </w:r>
      <w:r w:rsidR="00DB7A91">
        <w:rPr>
          <w:rFonts w:ascii="Arial" w:hAnsi="Arial" w:cs="Arial"/>
          <w:sz w:val="22"/>
          <w:szCs w:val="22"/>
        </w:rPr>
        <w:t>could follow the same method</w:t>
      </w:r>
      <w:r w:rsidR="00A007EF">
        <w:rPr>
          <w:rFonts w:ascii="Arial" w:hAnsi="Arial" w:cs="Arial"/>
          <w:sz w:val="22"/>
          <w:szCs w:val="22"/>
        </w:rPr>
        <w:t>.</w:t>
      </w:r>
      <w:r w:rsidR="00962A60">
        <w:rPr>
          <w:rFonts w:ascii="Arial" w:hAnsi="Arial" w:cs="Arial"/>
          <w:sz w:val="22"/>
          <w:szCs w:val="22"/>
        </w:rPr>
        <w:t xml:space="preserve"> More analysis </w:t>
      </w:r>
      <w:r w:rsidR="00EA3D47">
        <w:rPr>
          <w:rFonts w:ascii="Arial" w:hAnsi="Arial" w:cs="Arial"/>
          <w:sz w:val="22"/>
          <w:szCs w:val="22"/>
        </w:rPr>
        <w:t>is</w:t>
      </w:r>
      <w:r w:rsidR="00962A60">
        <w:rPr>
          <w:rFonts w:ascii="Arial" w:hAnsi="Arial" w:cs="Arial"/>
          <w:sz w:val="22"/>
          <w:szCs w:val="22"/>
        </w:rPr>
        <w:t xml:space="preserve"> needed to make all these </w:t>
      </w:r>
      <w:r w:rsidR="00823789">
        <w:rPr>
          <w:rFonts w:ascii="Arial" w:hAnsi="Arial" w:cs="Arial"/>
          <w:sz w:val="22"/>
          <w:szCs w:val="22"/>
        </w:rPr>
        <w:t xml:space="preserve">issues clear. </w:t>
      </w:r>
    </w:p>
    <w:p w14:paraId="34A6E460" w14:textId="16DA8C6B" w:rsidR="00685005" w:rsidRPr="0033286D" w:rsidRDefault="00F50503" w:rsidP="00685005">
      <w:pPr>
        <w:pStyle w:val="ListParagraph"/>
        <w:numPr>
          <w:ilvl w:val="0"/>
          <w:numId w:val="48"/>
        </w:numPr>
        <w:rPr>
          <w:rFonts w:ascii="Arial" w:hAnsi="Arial" w:cs="Arial"/>
          <w:b/>
          <w:bCs/>
          <w:sz w:val="22"/>
          <w:szCs w:val="22"/>
        </w:rPr>
      </w:pPr>
      <w:r w:rsidRPr="0033286D">
        <w:rPr>
          <w:rFonts w:ascii="Arial" w:hAnsi="Arial" w:cs="Arial"/>
          <w:b/>
          <w:bCs/>
          <w:sz w:val="22"/>
          <w:szCs w:val="22"/>
        </w:rPr>
        <w:t>PDSCH</w:t>
      </w:r>
    </w:p>
    <w:p w14:paraId="744F9A4D" w14:textId="2B735996" w:rsidR="004736EA" w:rsidRDefault="0072499F" w:rsidP="00AA227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Scen</w:t>
      </w:r>
      <w:r w:rsidR="006C22B8">
        <w:rPr>
          <w:rFonts w:ascii="Arial" w:hAnsi="Arial" w:cs="Arial"/>
          <w:sz w:val="22"/>
          <w:szCs w:val="22"/>
        </w:rPr>
        <w:t>ario A is LAA and CA is the typical</w:t>
      </w:r>
      <w:r w:rsidR="00D258C6">
        <w:rPr>
          <w:rFonts w:ascii="Arial" w:hAnsi="Arial" w:cs="Arial"/>
          <w:sz w:val="22"/>
          <w:szCs w:val="22"/>
        </w:rPr>
        <w:t xml:space="preserve"> deployment. </w:t>
      </w:r>
      <w:r w:rsidR="0096425B">
        <w:rPr>
          <w:rFonts w:ascii="Arial" w:hAnsi="Arial" w:cs="Arial"/>
          <w:sz w:val="22"/>
          <w:szCs w:val="22"/>
        </w:rPr>
        <w:t xml:space="preserve">There will be 1 </w:t>
      </w:r>
      <w:proofErr w:type="spellStart"/>
      <w:r w:rsidR="0096425B">
        <w:rPr>
          <w:rFonts w:ascii="Arial" w:hAnsi="Arial" w:cs="Arial"/>
          <w:sz w:val="22"/>
          <w:szCs w:val="22"/>
        </w:rPr>
        <w:t>PCell</w:t>
      </w:r>
      <w:proofErr w:type="spellEnd"/>
      <w:r w:rsidR="0096425B">
        <w:rPr>
          <w:rFonts w:ascii="Arial" w:hAnsi="Arial" w:cs="Arial"/>
          <w:sz w:val="22"/>
          <w:szCs w:val="22"/>
        </w:rPr>
        <w:t xml:space="preserve"> and up to 5 DL </w:t>
      </w:r>
      <w:proofErr w:type="spellStart"/>
      <w:r w:rsidR="0096425B">
        <w:rPr>
          <w:rFonts w:ascii="Arial" w:hAnsi="Arial" w:cs="Arial"/>
          <w:sz w:val="22"/>
          <w:szCs w:val="22"/>
        </w:rPr>
        <w:t>SCell</w:t>
      </w:r>
      <w:r w:rsidR="00447B90">
        <w:rPr>
          <w:rFonts w:ascii="Arial" w:hAnsi="Arial" w:cs="Arial"/>
          <w:sz w:val="22"/>
          <w:szCs w:val="22"/>
        </w:rPr>
        <w:t>s</w:t>
      </w:r>
      <w:proofErr w:type="spellEnd"/>
      <w:r w:rsidR="0096425B">
        <w:rPr>
          <w:rFonts w:ascii="Arial" w:hAnsi="Arial" w:cs="Arial"/>
          <w:sz w:val="22"/>
          <w:szCs w:val="22"/>
        </w:rPr>
        <w:t xml:space="preserve"> </w:t>
      </w:r>
      <w:r w:rsidR="00AA3163">
        <w:rPr>
          <w:rFonts w:ascii="Arial" w:hAnsi="Arial" w:cs="Arial"/>
          <w:sz w:val="22"/>
          <w:szCs w:val="22"/>
        </w:rPr>
        <w:t xml:space="preserve">with </w:t>
      </w:r>
      <w:r w:rsidR="0096425B">
        <w:rPr>
          <w:rFonts w:ascii="Arial" w:hAnsi="Arial" w:cs="Arial"/>
          <w:sz w:val="22"/>
          <w:szCs w:val="22"/>
        </w:rPr>
        <w:t xml:space="preserve">carrier aggregation are </w:t>
      </w:r>
      <w:r w:rsidR="00625CD1">
        <w:rPr>
          <w:rFonts w:ascii="Arial" w:hAnsi="Arial" w:cs="Arial"/>
          <w:sz w:val="22"/>
          <w:szCs w:val="22"/>
        </w:rPr>
        <w:t>deployed</w:t>
      </w:r>
      <w:r w:rsidR="0096425B">
        <w:rPr>
          <w:rFonts w:ascii="Arial" w:hAnsi="Arial" w:cs="Arial"/>
          <w:sz w:val="22"/>
          <w:szCs w:val="22"/>
        </w:rPr>
        <w:t>.</w:t>
      </w:r>
      <w:r w:rsidR="00625CD1">
        <w:rPr>
          <w:rFonts w:ascii="Arial" w:hAnsi="Arial" w:cs="Arial"/>
          <w:sz w:val="22"/>
          <w:szCs w:val="22"/>
        </w:rPr>
        <w:t xml:space="preserve"> </w:t>
      </w:r>
      <w:r w:rsidR="00955AAF">
        <w:rPr>
          <w:rFonts w:ascii="Arial" w:hAnsi="Arial" w:cs="Arial"/>
          <w:sz w:val="22"/>
          <w:szCs w:val="22"/>
        </w:rPr>
        <w:t xml:space="preserve">In RAN4#97-e, Rel-16 NR CA PDSCH </w:t>
      </w:r>
      <w:r w:rsidR="002E36D0">
        <w:rPr>
          <w:rFonts w:ascii="Arial" w:hAnsi="Arial" w:cs="Arial"/>
          <w:sz w:val="22"/>
          <w:szCs w:val="22"/>
        </w:rPr>
        <w:t xml:space="preserve">requirement </w:t>
      </w:r>
      <w:r w:rsidR="00F50503">
        <w:rPr>
          <w:rFonts w:ascii="Arial" w:hAnsi="Arial" w:cs="Arial"/>
          <w:sz w:val="22"/>
          <w:szCs w:val="22"/>
        </w:rPr>
        <w:t>is</w:t>
      </w:r>
      <w:r w:rsidR="002E36D0">
        <w:rPr>
          <w:rFonts w:ascii="Arial" w:hAnsi="Arial" w:cs="Arial"/>
          <w:sz w:val="22"/>
          <w:szCs w:val="22"/>
        </w:rPr>
        <w:t xml:space="preserve"> discussed</w:t>
      </w:r>
      <w:r w:rsidR="00CC7D38">
        <w:rPr>
          <w:rFonts w:ascii="Arial" w:hAnsi="Arial" w:cs="Arial"/>
          <w:sz w:val="22"/>
          <w:szCs w:val="22"/>
        </w:rPr>
        <w:t xml:space="preserve">, and corresponding </w:t>
      </w:r>
      <w:r w:rsidR="001B26E2">
        <w:rPr>
          <w:rFonts w:ascii="Arial" w:hAnsi="Arial" w:cs="Arial"/>
          <w:sz w:val="22"/>
          <w:szCs w:val="22"/>
        </w:rPr>
        <w:t xml:space="preserve">WF and </w:t>
      </w:r>
      <w:r w:rsidR="00CC7D38">
        <w:rPr>
          <w:rFonts w:ascii="Arial" w:hAnsi="Arial" w:cs="Arial"/>
          <w:sz w:val="22"/>
          <w:szCs w:val="22"/>
        </w:rPr>
        <w:t>CRs are also agreed [</w:t>
      </w:r>
      <w:r w:rsidR="001B26E2">
        <w:rPr>
          <w:rFonts w:ascii="Arial" w:hAnsi="Arial" w:cs="Arial"/>
          <w:sz w:val="22"/>
          <w:szCs w:val="22"/>
        </w:rPr>
        <w:t>2] [3].</w:t>
      </w:r>
      <w:r w:rsidR="0013243F">
        <w:rPr>
          <w:rFonts w:ascii="Arial" w:hAnsi="Arial" w:cs="Arial"/>
          <w:sz w:val="22"/>
          <w:szCs w:val="22"/>
        </w:rPr>
        <w:t xml:space="preserve"> Since the applicability rule for all current </w:t>
      </w:r>
      <w:r w:rsidR="00DF3896">
        <w:rPr>
          <w:rFonts w:ascii="Arial" w:hAnsi="Arial" w:cs="Arial"/>
          <w:sz w:val="22"/>
          <w:szCs w:val="22"/>
        </w:rPr>
        <w:t>CA PDSCH requirements</w:t>
      </w:r>
      <w:r w:rsidR="006B1B1B">
        <w:rPr>
          <w:rFonts w:ascii="Arial" w:hAnsi="Arial" w:cs="Arial"/>
          <w:sz w:val="22"/>
          <w:szCs w:val="22"/>
        </w:rPr>
        <w:t xml:space="preserve"> </w:t>
      </w:r>
      <w:r w:rsidR="00DF3896">
        <w:rPr>
          <w:rFonts w:ascii="Arial" w:hAnsi="Arial" w:cs="Arial"/>
          <w:sz w:val="22"/>
          <w:szCs w:val="22"/>
        </w:rPr>
        <w:t xml:space="preserve">is “for the largest supported bandwidth”, </w:t>
      </w:r>
      <w:r w:rsidR="00304795">
        <w:rPr>
          <w:rFonts w:ascii="Arial" w:hAnsi="Arial" w:cs="Arial"/>
          <w:sz w:val="22"/>
          <w:szCs w:val="22"/>
        </w:rPr>
        <w:t xml:space="preserve">requirements for all possible bandwidth combinations are needed. </w:t>
      </w:r>
      <w:r w:rsidR="006D6707">
        <w:rPr>
          <w:rFonts w:ascii="Arial" w:hAnsi="Arial" w:cs="Arial"/>
          <w:sz w:val="22"/>
          <w:szCs w:val="22"/>
        </w:rPr>
        <w:t xml:space="preserve">In that case, </w:t>
      </w:r>
      <w:r w:rsidR="00F50B86">
        <w:rPr>
          <w:rFonts w:ascii="Arial" w:hAnsi="Arial" w:cs="Arial"/>
          <w:sz w:val="22"/>
          <w:szCs w:val="22"/>
        </w:rPr>
        <w:t>using Rel-16 NR CA PDSCH requirement</w:t>
      </w:r>
      <w:r w:rsidR="00703D92">
        <w:rPr>
          <w:rFonts w:ascii="Arial" w:hAnsi="Arial" w:cs="Arial"/>
          <w:sz w:val="22"/>
          <w:szCs w:val="22"/>
        </w:rPr>
        <w:t xml:space="preserve"> for </w:t>
      </w:r>
      <w:proofErr w:type="spellStart"/>
      <w:r w:rsidR="00703D92">
        <w:rPr>
          <w:rFonts w:ascii="Arial" w:hAnsi="Arial" w:cs="Arial"/>
          <w:sz w:val="22"/>
          <w:szCs w:val="22"/>
        </w:rPr>
        <w:t>PCell</w:t>
      </w:r>
      <w:proofErr w:type="spellEnd"/>
      <w:r w:rsidR="00F50B86">
        <w:rPr>
          <w:rFonts w:ascii="Arial" w:hAnsi="Arial" w:cs="Arial"/>
          <w:sz w:val="22"/>
          <w:szCs w:val="22"/>
        </w:rPr>
        <w:t xml:space="preserve"> is feasible otherwise there will be no </w:t>
      </w:r>
      <w:r w:rsidR="004736EA">
        <w:rPr>
          <w:rFonts w:ascii="Arial" w:hAnsi="Arial" w:cs="Arial"/>
          <w:sz w:val="22"/>
          <w:szCs w:val="22"/>
        </w:rPr>
        <w:t xml:space="preserve">requirement applicable. </w:t>
      </w:r>
    </w:p>
    <w:p w14:paraId="5E8EBC13" w14:textId="22516FCB" w:rsidR="002D79A2" w:rsidRDefault="008869D5" w:rsidP="00AA227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Scenario A </w:t>
      </w:r>
      <w:proofErr w:type="spellStart"/>
      <w:r>
        <w:rPr>
          <w:rFonts w:ascii="Arial" w:hAnsi="Arial" w:cs="Arial"/>
          <w:sz w:val="22"/>
          <w:szCs w:val="22"/>
        </w:rPr>
        <w:t>SCell</w:t>
      </w:r>
      <w:proofErr w:type="spellEnd"/>
      <w:r>
        <w:rPr>
          <w:rFonts w:ascii="Arial" w:hAnsi="Arial" w:cs="Arial"/>
          <w:sz w:val="22"/>
          <w:szCs w:val="22"/>
        </w:rPr>
        <w:t xml:space="preserve"> and Scenario C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="00AF066C">
        <w:rPr>
          <w:rFonts w:ascii="Arial" w:hAnsi="Arial" w:cs="Arial"/>
          <w:sz w:val="22"/>
          <w:szCs w:val="22"/>
        </w:rPr>
        <w:t>we c</w:t>
      </w:r>
      <w:r w:rsidR="0033286D">
        <w:rPr>
          <w:rFonts w:ascii="Arial" w:hAnsi="Arial" w:cs="Arial"/>
          <w:sz w:val="22"/>
          <w:szCs w:val="22"/>
        </w:rPr>
        <w:t>ould</w:t>
      </w:r>
      <w:r w:rsidR="00AF066C">
        <w:rPr>
          <w:rFonts w:ascii="Arial" w:hAnsi="Arial" w:cs="Arial"/>
          <w:sz w:val="22"/>
          <w:szCs w:val="22"/>
        </w:rPr>
        <w:t xml:space="preserve"> setup </w:t>
      </w:r>
      <w:r w:rsidR="0033286D">
        <w:rPr>
          <w:rFonts w:ascii="Arial" w:hAnsi="Arial" w:cs="Arial"/>
          <w:sz w:val="22"/>
          <w:szCs w:val="22"/>
        </w:rPr>
        <w:t>same</w:t>
      </w:r>
      <w:r w:rsidR="00AF066C">
        <w:rPr>
          <w:rFonts w:ascii="Arial" w:hAnsi="Arial" w:cs="Arial"/>
          <w:sz w:val="22"/>
          <w:szCs w:val="22"/>
        </w:rPr>
        <w:t xml:space="preserve"> test and it could define a single set of requirement</w:t>
      </w:r>
      <w:r w:rsidR="00DC681F">
        <w:rPr>
          <w:rFonts w:ascii="Arial" w:hAnsi="Arial" w:cs="Arial"/>
          <w:sz w:val="22"/>
          <w:szCs w:val="22"/>
        </w:rPr>
        <w:t>s</w:t>
      </w:r>
      <w:r w:rsidR="00AF066C">
        <w:rPr>
          <w:rFonts w:ascii="Arial" w:hAnsi="Arial" w:cs="Arial"/>
          <w:sz w:val="22"/>
          <w:szCs w:val="22"/>
        </w:rPr>
        <w:t xml:space="preserve"> to cover </w:t>
      </w:r>
      <w:proofErr w:type="gramStart"/>
      <w:r w:rsidR="00AF066C">
        <w:rPr>
          <w:rFonts w:ascii="Arial" w:hAnsi="Arial" w:cs="Arial"/>
          <w:sz w:val="22"/>
          <w:szCs w:val="22"/>
        </w:rPr>
        <w:t xml:space="preserve">both </w:t>
      </w:r>
      <w:r w:rsidR="00DC681F">
        <w:rPr>
          <w:rFonts w:ascii="Arial" w:hAnsi="Arial" w:cs="Arial"/>
          <w:sz w:val="22"/>
          <w:szCs w:val="22"/>
        </w:rPr>
        <w:t>of them</w:t>
      </w:r>
      <w:proofErr w:type="gramEnd"/>
      <w:r w:rsidR="00DC681F">
        <w:rPr>
          <w:rFonts w:ascii="Arial" w:hAnsi="Arial" w:cs="Arial"/>
          <w:sz w:val="22"/>
          <w:szCs w:val="22"/>
        </w:rPr>
        <w:t xml:space="preserve">. </w:t>
      </w:r>
      <w:r w:rsidR="006E304E">
        <w:rPr>
          <w:rFonts w:ascii="Arial" w:hAnsi="Arial" w:cs="Arial"/>
          <w:sz w:val="22"/>
          <w:szCs w:val="22"/>
        </w:rPr>
        <w:t xml:space="preserve">DL burst transmission with LBT failure model is introduced for unlicensed </w:t>
      </w:r>
      <w:r w:rsidR="002216B4">
        <w:rPr>
          <w:rFonts w:ascii="Arial" w:hAnsi="Arial" w:cs="Arial"/>
          <w:sz w:val="22"/>
          <w:szCs w:val="22"/>
        </w:rPr>
        <w:t xml:space="preserve">carrier requirement definition which is different from Rel-15 requirement. </w:t>
      </w:r>
      <w:r w:rsidR="003C6766">
        <w:rPr>
          <w:rFonts w:ascii="Arial" w:hAnsi="Arial" w:cs="Arial"/>
          <w:sz w:val="22"/>
          <w:szCs w:val="22"/>
        </w:rPr>
        <w:t xml:space="preserve">New requirements for unlicensed carrier </w:t>
      </w:r>
      <w:r w:rsidR="00866DB9">
        <w:rPr>
          <w:rFonts w:ascii="Arial" w:hAnsi="Arial" w:cs="Arial"/>
          <w:sz w:val="22"/>
          <w:szCs w:val="22"/>
        </w:rPr>
        <w:t>are</w:t>
      </w:r>
      <w:r w:rsidR="003C6766">
        <w:rPr>
          <w:rFonts w:ascii="Arial" w:hAnsi="Arial" w:cs="Arial"/>
          <w:sz w:val="22"/>
          <w:szCs w:val="22"/>
        </w:rPr>
        <w:t xml:space="preserve"> needed. Considering </w:t>
      </w:r>
      <w:r w:rsidR="005B366E">
        <w:rPr>
          <w:rFonts w:ascii="Arial" w:hAnsi="Arial" w:cs="Arial"/>
          <w:sz w:val="22"/>
          <w:szCs w:val="22"/>
        </w:rPr>
        <w:t>CA applicability rule, all possible bandwidth</w:t>
      </w:r>
      <w:r w:rsidR="00C302D4">
        <w:rPr>
          <w:rFonts w:ascii="Arial" w:hAnsi="Arial" w:cs="Arial"/>
          <w:sz w:val="22"/>
          <w:szCs w:val="22"/>
        </w:rPr>
        <w:t xml:space="preserve"> {20, 40, 60, 80} MHz</w:t>
      </w:r>
      <w:r w:rsidR="005B366E">
        <w:rPr>
          <w:rFonts w:ascii="Arial" w:hAnsi="Arial" w:cs="Arial"/>
          <w:sz w:val="22"/>
          <w:szCs w:val="22"/>
        </w:rPr>
        <w:t xml:space="preserve"> </w:t>
      </w:r>
      <w:r w:rsidR="00866DB9">
        <w:rPr>
          <w:rFonts w:ascii="Arial" w:hAnsi="Arial" w:cs="Arial"/>
          <w:sz w:val="22"/>
          <w:szCs w:val="22"/>
        </w:rPr>
        <w:t xml:space="preserve">requirements should be defined for unlicensed </w:t>
      </w:r>
      <w:r w:rsidR="00C302D4">
        <w:rPr>
          <w:rFonts w:ascii="Arial" w:hAnsi="Arial" w:cs="Arial"/>
          <w:sz w:val="22"/>
          <w:szCs w:val="22"/>
        </w:rPr>
        <w:t>carrier</w:t>
      </w:r>
      <w:r w:rsidR="00866DB9">
        <w:rPr>
          <w:rFonts w:ascii="Arial" w:hAnsi="Arial" w:cs="Arial"/>
          <w:sz w:val="22"/>
          <w:szCs w:val="22"/>
        </w:rPr>
        <w:t>.</w:t>
      </w:r>
      <w:r w:rsidR="00C302D4">
        <w:rPr>
          <w:rFonts w:ascii="Arial" w:hAnsi="Arial" w:cs="Arial"/>
          <w:sz w:val="22"/>
          <w:szCs w:val="22"/>
        </w:rPr>
        <w:t xml:space="preserve"> There is no need to consider </w:t>
      </w:r>
      <w:r w:rsidR="004A5A29">
        <w:rPr>
          <w:rFonts w:ascii="Arial" w:hAnsi="Arial" w:cs="Arial"/>
          <w:sz w:val="22"/>
          <w:szCs w:val="22"/>
        </w:rPr>
        <w:t>20MHz requirement for Scenario C separately</w:t>
      </w:r>
      <w:r w:rsidR="0053392B">
        <w:rPr>
          <w:rFonts w:ascii="Arial" w:hAnsi="Arial" w:cs="Arial"/>
          <w:sz w:val="22"/>
          <w:szCs w:val="22"/>
        </w:rPr>
        <w:t>, but</w:t>
      </w:r>
      <w:r w:rsidR="004A5A29">
        <w:rPr>
          <w:rFonts w:ascii="Arial" w:hAnsi="Arial" w:cs="Arial"/>
          <w:sz w:val="22"/>
          <w:szCs w:val="22"/>
        </w:rPr>
        <w:t xml:space="preserve"> </w:t>
      </w:r>
      <w:r w:rsidR="000D498B">
        <w:rPr>
          <w:rFonts w:ascii="Arial" w:hAnsi="Arial" w:cs="Arial"/>
          <w:sz w:val="22"/>
          <w:szCs w:val="22"/>
        </w:rPr>
        <w:t>w</w:t>
      </w:r>
      <w:r w:rsidR="00976D4C">
        <w:rPr>
          <w:rFonts w:ascii="Arial" w:hAnsi="Arial" w:cs="Arial"/>
          <w:sz w:val="22"/>
          <w:szCs w:val="22"/>
        </w:rPr>
        <w:t xml:space="preserve">e </w:t>
      </w:r>
      <w:r w:rsidR="00E10279">
        <w:rPr>
          <w:rFonts w:ascii="Arial" w:hAnsi="Arial" w:cs="Arial"/>
          <w:sz w:val="22"/>
          <w:szCs w:val="22"/>
        </w:rPr>
        <w:t>might to</w:t>
      </w:r>
      <w:r w:rsidR="00976D4C">
        <w:rPr>
          <w:rFonts w:ascii="Arial" w:hAnsi="Arial" w:cs="Arial"/>
          <w:sz w:val="22"/>
          <w:szCs w:val="22"/>
        </w:rPr>
        <w:t xml:space="preserve"> </w:t>
      </w:r>
      <w:r w:rsidR="00D007B8">
        <w:rPr>
          <w:rFonts w:ascii="Arial" w:hAnsi="Arial" w:cs="Arial"/>
          <w:sz w:val="22"/>
          <w:szCs w:val="22"/>
        </w:rPr>
        <w:t xml:space="preserve">add </w:t>
      </w:r>
      <w:r w:rsidR="00E10279">
        <w:rPr>
          <w:rFonts w:ascii="Arial" w:hAnsi="Arial" w:cs="Arial"/>
          <w:sz w:val="22"/>
          <w:szCs w:val="22"/>
        </w:rPr>
        <w:t>an</w:t>
      </w:r>
      <w:r w:rsidR="00976D4C">
        <w:rPr>
          <w:rFonts w:ascii="Arial" w:hAnsi="Arial" w:cs="Arial"/>
          <w:sz w:val="22"/>
          <w:szCs w:val="22"/>
        </w:rPr>
        <w:t xml:space="preserve"> applicability rule to </w:t>
      </w:r>
      <w:r w:rsidR="000D498B">
        <w:rPr>
          <w:rFonts w:ascii="Arial" w:hAnsi="Arial" w:cs="Arial"/>
          <w:sz w:val="22"/>
          <w:szCs w:val="22"/>
        </w:rPr>
        <w:t>reduce test effort for UE only support scenario C</w:t>
      </w:r>
      <w:r w:rsidR="008A6526">
        <w:rPr>
          <w:rFonts w:ascii="Arial" w:hAnsi="Arial" w:cs="Arial"/>
          <w:sz w:val="22"/>
          <w:szCs w:val="22"/>
        </w:rPr>
        <w:t>, for example only the largest supported bandwidth will be tested</w:t>
      </w:r>
      <w:r w:rsidR="000D498B">
        <w:rPr>
          <w:rFonts w:ascii="Arial" w:hAnsi="Arial" w:cs="Arial"/>
          <w:sz w:val="22"/>
          <w:szCs w:val="22"/>
        </w:rPr>
        <w:t>.</w:t>
      </w:r>
      <w:r w:rsidR="005D3858">
        <w:rPr>
          <w:rFonts w:ascii="Arial" w:hAnsi="Arial" w:cs="Arial"/>
          <w:sz w:val="22"/>
          <w:szCs w:val="22"/>
        </w:rPr>
        <w:t xml:space="preserve"> </w:t>
      </w:r>
    </w:p>
    <w:p w14:paraId="04980722" w14:textId="2F982C4A" w:rsidR="0033286D" w:rsidRPr="00C15F7A" w:rsidRDefault="004D51C7" w:rsidP="00AA227B">
      <w:pPr>
        <w:rPr>
          <w:rFonts w:ascii="Arial" w:hAnsi="Arial" w:cs="Arial"/>
          <w:b/>
          <w:bCs/>
          <w:sz w:val="22"/>
          <w:szCs w:val="22"/>
        </w:rPr>
      </w:pPr>
      <w:r w:rsidRPr="00C15F7A">
        <w:rPr>
          <w:rFonts w:ascii="Arial" w:hAnsi="Arial" w:cs="Arial"/>
          <w:b/>
          <w:bCs/>
          <w:sz w:val="22"/>
          <w:szCs w:val="22"/>
        </w:rPr>
        <w:t>Proposal</w:t>
      </w:r>
      <w:r w:rsidR="004A5A29" w:rsidRPr="00C15F7A">
        <w:rPr>
          <w:rFonts w:ascii="Arial" w:hAnsi="Arial" w:cs="Arial"/>
          <w:b/>
          <w:bCs/>
          <w:sz w:val="22"/>
          <w:szCs w:val="22"/>
        </w:rPr>
        <w:t xml:space="preserve">: </w:t>
      </w:r>
      <w:r w:rsidR="00FB0F0B" w:rsidRPr="00C15F7A">
        <w:rPr>
          <w:rFonts w:ascii="Arial" w:hAnsi="Arial" w:cs="Arial"/>
          <w:b/>
          <w:bCs/>
          <w:sz w:val="22"/>
          <w:szCs w:val="22"/>
        </w:rPr>
        <w:t>Re</w:t>
      </w:r>
      <w:r w:rsidR="00C26236" w:rsidRPr="00C15F7A">
        <w:rPr>
          <w:rFonts w:ascii="Arial" w:hAnsi="Arial" w:cs="Arial"/>
          <w:b/>
          <w:bCs/>
          <w:sz w:val="22"/>
          <w:szCs w:val="22"/>
        </w:rPr>
        <w:t xml:space="preserve">use Rel-16 NR CA PDSCH requirements for </w:t>
      </w:r>
      <w:r w:rsidR="005F0643" w:rsidRPr="00C15F7A">
        <w:rPr>
          <w:rFonts w:ascii="Arial" w:hAnsi="Arial" w:cs="Arial"/>
          <w:b/>
          <w:bCs/>
          <w:sz w:val="22"/>
          <w:szCs w:val="22"/>
        </w:rPr>
        <w:t xml:space="preserve">Scenario A </w:t>
      </w:r>
      <w:proofErr w:type="spellStart"/>
      <w:r w:rsidR="0081253A">
        <w:rPr>
          <w:rFonts w:ascii="Arial" w:hAnsi="Arial" w:cs="Arial"/>
          <w:b/>
          <w:bCs/>
          <w:sz w:val="22"/>
          <w:szCs w:val="22"/>
        </w:rPr>
        <w:t>PCell</w:t>
      </w:r>
      <w:proofErr w:type="spellEnd"/>
      <w:r w:rsidR="00C84FA7" w:rsidRPr="00C15F7A">
        <w:rPr>
          <w:rFonts w:ascii="Arial" w:hAnsi="Arial" w:cs="Arial"/>
          <w:b/>
          <w:bCs/>
          <w:sz w:val="22"/>
          <w:szCs w:val="22"/>
        </w:rPr>
        <w:t xml:space="preserve">. </w:t>
      </w:r>
      <w:r w:rsidR="000B4564" w:rsidRPr="00C15F7A">
        <w:rPr>
          <w:rFonts w:ascii="Arial" w:hAnsi="Arial" w:cs="Arial"/>
          <w:b/>
          <w:bCs/>
          <w:sz w:val="22"/>
          <w:szCs w:val="22"/>
        </w:rPr>
        <w:t xml:space="preserve">Define </w:t>
      </w:r>
      <w:r w:rsidR="00A931D8">
        <w:rPr>
          <w:rFonts w:ascii="Arial" w:hAnsi="Arial" w:cs="Arial"/>
          <w:b/>
          <w:bCs/>
          <w:sz w:val="22"/>
          <w:szCs w:val="22"/>
        </w:rPr>
        <w:t>a single</w:t>
      </w:r>
      <w:r w:rsidR="00D96064" w:rsidRPr="00C15F7A">
        <w:rPr>
          <w:rFonts w:ascii="Arial" w:hAnsi="Arial" w:cs="Arial"/>
          <w:b/>
          <w:bCs/>
          <w:sz w:val="22"/>
          <w:szCs w:val="22"/>
        </w:rPr>
        <w:t xml:space="preserve"> set of PDSCH requirements </w:t>
      </w:r>
      <w:r w:rsidR="00976D4C" w:rsidRPr="00C15F7A">
        <w:rPr>
          <w:rFonts w:ascii="Arial" w:hAnsi="Arial" w:cs="Arial"/>
          <w:b/>
          <w:bCs/>
          <w:sz w:val="22"/>
          <w:szCs w:val="22"/>
        </w:rPr>
        <w:t>with {20, 40, 60, 80} M</w:t>
      </w:r>
      <w:r w:rsidR="008C7F26" w:rsidRPr="00C15F7A">
        <w:rPr>
          <w:rFonts w:ascii="Arial" w:hAnsi="Arial" w:cs="Arial"/>
          <w:b/>
          <w:bCs/>
          <w:sz w:val="22"/>
          <w:szCs w:val="22"/>
        </w:rPr>
        <w:t>Hz bandwidth for</w:t>
      </w:r>
      <w:r w:rsidR="0081253A">
        <w:rPr>
          <w:rFonts w:ascii="Arial" w:hAnsi="Arial" w:cs="Arial"/>
          <w:b/>
          <w:bCs/>
          <w:sz w:val="22"/>
          <w:szCs w:val="22"/>
        </w:rPr>
        <w:t xml:space="preserve"> unlicensed cell </w:t>
      </w:r>
      <w:r w:rsidR="00DD7416">
        <w:rPr>
          <w:rFonts w:ascii="Arial" w:hAnsi="Arial" w:cs="Arial"/>
          <w:b/>
          <w:bCs/>
          <w:sz w:val="22"/>
          <w:szCs w:val="22"/>
        </w:rPr>
        <w:t>in</w:t>
      </w:r>
      <w:r w:rsidR="008C7F26" w:rsidRPr="00C15F7A">
        <w:rPr>
          <w:rFonts w:ascii="Arial" w:hAnsi="Arial" w:cs="Arial"/>
          <w:b/>
          <w:bCs/>
          <w:sz w:val="22"/>
          <w:szCs w:val="22"/>
        </w:rPr>
        <w:t xml:space="preserve"> both Scenario A </w:t>
      </w:r>
      <w:r w:rsidR="00DD7416">
        <w:rPr>
          <w:rFonts w:ascii="Arial" w:hAnsi="Arial" w:cs="Arial"/>
          <w:b/>
          <w:bCs/>
          <w:sz w:val="22"/>
          <w:szCs w:val="22"/>
        </w:rPr>
        <w:t>and</w:t>
      </w:r>
      <w:r w:rsidR="008C7F26" w:rsidRPr="00C15F7A">
        <w:rPr>
          <w:rFonts w:ascii="Arial" w:hAnsi="Arial" w:cs="Arial"/>
          <w:b/>
          <w:bCs/>
          <w:sz w:val="22"/>
          <w:szCs w:val="22"/>
        </w:rPr>
        <w:t xml:space="preserve"> </w:t>
      </w:r>
      <w:r w:rsidR="009F7F8B">
        <w:rPr>
          <w:rFonts w:ascii="Arial" w:hAnsi="Arial" w:cs="Arial"/>
          <w:b/>
          <w:bCs/>
          <w:sz w:val="22"/>
          <w:szCs w:val="22"/>
        </w:rPr>
        <w:t>C,</w:t>
      </w:r>
      <w:r w:rsidR="008C7F26" w:rsidRPr="00C15F7A">
        <w:rPr>
          <w:rFonts w:ascii="Arial" w:hAnsi="Arial" w:cs="Arial"/>
          <w:b/>
          <w:bCs/>
          <w:sz w:val="22"/>
          <w:szCs w:val="22"/>
        </w:rPr>
        <w:t xml:space="preserve"> </w:t>
      </w:r>
      <w:r w:rsidR="00C81CCC" w:rsidRPr="00C15F7A">
        <w:rPr>
          <w:rFonts w:ascii="Arial" w:hAnsi="Arial" w:cs="Arial"/>
          <w:b/>
          <w:bCs/>
          <w:sz w:val="22"/>
          <w:szCs w:val="22"/>
        </w:rPr>
        <w:t>and use applicability rule to reduce test effort</w:t>
      </w:r>
      <w:r w:rsidR="00A931D8">
        <w:rPr>
          <w:rFonts w:ascii="Arial" w:hAnsi="Arial" w:cs="Arial"/>
          <w:b/>
          <w:bCs/>
          <w:sz w:val="22"/>
          <w:szCs w:val="22"/>
        </w:rPr>
        <w:t xml:space="preserve"> for Scenario C</w:t>
      </w:r>
      <w:r w:rsidR="00C81CCC" w:rsidRPr="00C15F7A">
        <w:rPr>
          <w:rFonts w:ascii="Arial" w:hAnsi="Arial" w:cs="Arial"/>
          <w:b/>
          <w:bCs/>
          <w:sz w:val="22"/>
          <w:szCs w:val="22"/>
        </w:rPr>
        <w:t>.</w:t>
      </w:r>
      <w:r w:rsidR="00D96064" w:rsidRPr="00C15F7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393541E" w14:textId="0780B528" w:rsidR="0033286D" w:rsidRPr="00131F56" w:rsidRDefault="00131F56" w:rsidP="00131F56">
      <w:pPr>
        <w:pStyle w:val="ListParagraph"/>
        <w:numPr>
          <w:ilvl w:val="0"/>
          <w:numId w:val="48"/>
        </w:numPr>
        <w:rPr>
          <w:rFonts w:ascii="Arial" w:hAnsi="Arial" w:cs="Arial"/>
          <w:b/>
          <w:bCs/>
          <w:sz w:val="22"/>
          <w:szCs w:val="22"/>
        </w:rPr>
      </w:pPr>
      <w:r w:rsidRPr="00131F56">
        <w:rPr>
          <w:rFonts w:ascii="Arial" w:hAnsi="Arial" w:cs="Arial"/>
          <w:b/>
          <w:bCs/>
          <w:sz w:val="22"/>
          <w:szCs w:val="22"/>
        </w:rPr>
        <w:lastRenderedPageBreak/>
        <w:t xml:space="preserve">CQI report </w:t>
      </w:r>
    </w:p>
    <w:p w14:paraId="33BB277C" w14:textId="38585832" w:rsidR="0011086D" w:rsidRDefault="00E939B4" w:rsidP="004C2059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It is agreed that </w:t>
      </w:r>
      <w:r w:rsidR="00FD3F3D">
        <w:rPr>
          <w:rFonts w:ascii="Arial" w:eastAsiaTheme="minorEastAsia" w:hAnsi="Arial" w:cs="Arial"/>
          <w:sz w:val="22"/>
          <w:szCs w:val="22"/>
          <w:lang w:eastAsia="zh-CN"/>
        </w:rPr>
        <w:t xml:space="preserve">CQI report demodulation requirement </w:t>
      </w:r>
      <w:r w:rsidR="00E97F7C">
        <w:rPr>
          <w:rFonts w:ascii="Arial" w:eastAsiaTheme="minorEastAsia" w:hAnsi="Arial" w:cs="Arial"/>
          <w:sz w:val="22"/>
          <w:szCs w:val="22"/>
          <w:lang w:eastAsia="zh-CN"/>
        </w:rPr>
        <w:t>for UE with CSI-validation capability.</w:t>
      </w:r>
      <w:r w:rsidR="00007698">
        <w:rPr>
          <w:rFonts w:ascii="Arial" w:eastAsiaTheme="minorEastAsia" w:hAnsi="Arial" w:cs="Arial"/>
          <w:sz w:val="22"/>
          <w:szCs w:val="22"/>
          <w:lang w:eastAsia="zh-CN"/>
        </w:rPr>
        <w:t xml:space="preserve"> UE will </w:t>
      </w:r>
      <w:r w:rsidR="00953A60">
        <w:rPr>
          <w:rFonts w:ascii="Arial" w:eastAsiaTheme="minorEastAsia" w:hAnsi="Arial" w:cs="Arial"/>
          <w:sz w:val="22"/>
          <w:szCs w:val="22"/>
          <w:lang w:eastAsia="zh-CN"/>
        </w:rPr>
        <w:t xml:space="preserve">only measure CSI-RS when </w:t>
      </w:r>
      <w:r w:rsidR="00BE16F6">
        <w:rPr>
          <w:rFonts w:ascii="Arial" w:eastAsiaTheme="minorEastAsia" w:hAnsi="Arial" w:cs="Arial"/>
          <w:sz w:val="22"/>
          <w:szCs w:val="22"/>
          <w:lang w:eastAsia="zh-CN"/>
        </w:rPr>
        <w:t xml:space="preserve">it is available. </w:t>
      </w:r>
      <w:r w:rsidR="00303754">
        <w:rPr>
          <w:rFonts w:ascii="Arial" w:eastAsiaTheme="minorEastAsia" w:hAnsi="Arial" w:cs="Arial"/>
          <w:sz w:val="22"/>
          <w:szCs w:val="22"/>
          <w:lang w:eastAsia="zh-CN"/>
        </w:rPr>
        <w:t xml:space="preserve">Since the setup is the same for </w:t>
      </w:r>
      <w:r w:rsidR="00FB63C5">
        <w:rPr>
          <w:rFonts w:ascii="Arial" w:eastAsiaTheme="minorEastAsia" w:hAnsi="Arial" w:cs="Arial"/>
          <w:sz w:val="22"/>
          <w:szCs w:val="22"/>
          <w:lang w:eastAsia="zh-CN"/>
        </w:rPr>
        <w:t xml:space="preserve">Scenario A </w:t>
      </w:r>
      <w:proofErr w:type="spellStart"/>
      <w:r w:rsidR="00FB63C5">
        <w:rPr>
          <w:rFonts w:ascii="Arial" w:eastAsiaTheme="minorEastAsia" w:hAnsi="Arial" w:cs="Arial"/>
          <w:sz w:val="22"/>
          <w:szCs w:val="22"/>
          <w:lang w:eastAsia="zh-CN"/>
        </w:rPr>
        <w:t>SCell</w:t>
      </w:r>
      <w:proofErr w:type="spellEnd"/>
      <w:r w:rsidR="00FB63C5">
        <w:rPr>
          <w:rFonts w:ascii="Arial" w:eastAsiaTheme="minorEastAsia" w:hAnsi="Arial" w:cs="Arial"/>
          <w:sz w:val="22"/>
          <w:szCs w:val="22"/>
          <w:lang w:eastAsia="zh-CN"/>
        </w:rPr>
        <w:t xml:space="preserve"> and Scenario C </w:t>
      </w:r>
      <w:proofErr w:type="spellStart"/>
      <w:r w:rsidR="00FB63C5">
        <w:rPr>
          <w:rFonts w:ascii="Arial" w:eastAsiaTheme="minorEastAsia" w:hAnsi="Arial" w:cs="Arial"/>
          <w:sz w:val="22"/>
          <w:szCs w:val="22"/>
          <w:lang w:eastAsia="zh-CN"/>
        </w:rPr>
        <w:t>PCell</w:t>
      </w:r>
      <w:proofErr w:type="spellEnd"/>
      <w:r w:rsidR="00FB63C5">
        <w:rPr>
          <w:rFonts w:ascii="Arial" w:eastAsiaTheme="minorEastAsia" w:hAnsi="Arial" w:cs="Arial"/>
          <w:sz w:val="22"/>
          <w:szCs w:val="22"/>
          <w:lang w:eastAsia="zh-CN"/>
        </w:rPr>
        <w:t xml:space="preserve">, a single requirement </w:t>
      </w:r>
      <w:r w:rsidR="00F4270A">
        <w:rPr>
          <w:rFonts w:ascii="Arial" w:eastAsiaTheme="minorEastAsia" w:hAnsi="Arial" w:cs="Arial"/>
          <w:sz w:val="22"/>
          <w:szCs w:val="22"/>
          <w:lang w:eastAsia="zh-CN"/>
        </w:rPr>
        <w:t>could be feasible for NR</w:t>
      </w:r>
      <w:r w:rsidR="00F4270A">
        <w:rPr>
          <w:rFonts w:ascii="Arial" w:eastAsiaTheme="minorEastAsia" w:hAnsi="Arial" w:cs="Arial" w:hint="eastAsia"/>
          <w:sz w:val="22"/>
          <w:szCs w:val="22"/>
          <w:lang w:eastAsia="zh-CN"/>
        </w:rPr>
        <w:t>-</w:t>
      </w:r>
      <w:r w:rsidR="00F4270A">
        <w:rPr>
          <w:rFonts w:ascii="Arial" w:eastAsiaTheme="minorEastAsia" w:hAnsi="Arial" w:cs="Arial"/>
          <w:sz w:val="22"/>
          <w:szCs w:val="22"/>
          <w:lang w:eastAsia="zh-CN"/>
        </w:rPr>
        <w:t xml:space="preserve">U CQI requirement. </w:t>
      </w:r>
    </w:p>
    <w:p w14:paraId="1F3FB4E3" w14:textId="05AAE24A" w:rsidR="00350FBE" w:rsidRDefault="00141454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Rel-16 add</w:t>
      </w:r>
      <w:r w:rsidR="00C76BFF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normal NR CA CQI report demodulation requirement. </w:t>
      </w:r>
      <w:r w:rsidR="00747F79">
        <w:rPr>
          <w:rFonts w:ascii="Arial" w:hAnsi="Arial" w:cs="Arial"/>
          <w:sz w:val="22"/>
          <w:szCs w:val="22"/>
        </w:rPr>
        <w:t xml:space="preserve">It could check the UE capability </w:t>
      </w:r>
      <w:r w:rsidR="0000659F">
        <w:rPr>
          <w:rFonts w:ascii="Arial" w:hAnsi="Arial" w:cs="Arial"/>
          <w:sz w:val="22"/>
          <w:szCs w:val="22"/>
        </w:rPr>
        <w:t xml:space="preserve">when supporting </w:t>
      </w:r>
      <w:r w:rsidR="00867170">
        <w:rPr>
          <w:rFonts w:ascii="Arial" w:hAnsi="Arial" w:cs="Arial"/>
          <w:sz w:val="22"/>
          <w:szCs w:val="22"/>
        </w:rPr>
        <w:t>CA</w:t>
      </w:r>
      <w:r w:rsidR="00E67F06">
        <w:rPr>
          <w:rFonts w:ascii="Arial" w:hAnsi="Arial" w:cs="Arial"/>
          <w:sz w:val="22"/>
          <w:szCs w:val="22"/>
        </w:rPr>
        <w:t xml:space="preserve"> between </w:t>
      </w:r>
      <w:r w:rsidR="005349A3">
        <w:rPr>
          <w:rFonts w:ascii="Arial" w:hAnsi="Arial" w:cs="Arial"/>
          <w:sz w:val="22"/>
          <w:szCs w:val="22"/>
        </w:rPr>
        <w:t>different duplex and SCS</w:t>
      </w:r>
      <w:r w:rsidR="00867170">
        <w:rPr>
          <w:rFonts w:ascii="Arial" w:hAnsi="Arial" w:cs="Arial"/>
          <w:sz w:val="22"/>
          <w:szCs w:val="22"/>
        </w:rPr>
        <w:t xml:space="preserve">, then </w:t>
      </w:r>
      <w:r w:rsidR="00263D9C">
        <w:rPr>
          <w:rFonts w:ascii="Arial" w:hAnsi="Arial" w:cs="Arial"/>
          <w:sz w:val="22"/>
          <w:szCs w:val="22"/>
        </w:rPr>
        <w:t>NR-U CA CQI report</w:t>
      </w:r>
      <w:r w:rsidR="00867170">
        <w:rPr>
          <w:rFonts w:ascii="Arial" w:hAnsi="Arial" w:cs="Arial"/>
          <w:sz w:val="22"/>
          <w:szCs w:val="22"/>
        </w:rPr>
        <w:t xml:space="preserve"> requirements wo</w:t>
      </w:r>
      <w:r w:rsidR="00263D9C">
        <w:rPr>
          <w:rFonts w:ascii="Arial" w:hAnsi="Arial" w:cs="Arial"/>
          <w:sz w:val="22"/>
          <w:szCs w:val="22"/>
        </w:rPr>
        <w:t>n’t</w:t>
      </w:r>
      <w:r w:rsidR="00867170">
        <w:rPr>
          <w:rFonts w:ascii="Arial" w:hAnsi="Arial" w:cs="Arial"/>
          <w:sz w:val="22"/>
          <w:szCs w:val="22"/>
        </w:rPr>
        <w:t xml:space="preserve"> be necessary i</w:t>
      </w:r>
      <w:r w:rsidR="008135F9">
        <w:rPr>
          <w:rFonts w:ascii="Arial" w:hAnsi="Arial" w:cs="Arial"/>
          <w:sz w:val="22"/>
          <w:szCs w:val="22"/>
        </w:rPr>
        <w:t>f UE ha</w:t>
      </w:r>
      <w:r w:rsidR="00E939B4">
        <w:rPr>
          <w:rFonts w:ascii="Arial" w:hAnsi="Arial" w:cs="Arial"/>
          <w:sz w:val="22"/>
          <w:szCs w:val="22"/>
        </w:rPr>
        <w:t xml:space="preserve">s passed </w:t>
      </w:r>
      <w:r w:rsidR="00533BAE">
        <w:rPr>
          <w:rFonts w:ascii="Arial" w:hAnsi="Arial" w:cs="Arial"/>
          <w:sz w:val="22"/>
          <w:szCs w:val="22"/>
        </w:rPr>
        <w:t xml:space="preserve">Rel-16 NR CA </w:t>
      </w:r>
      <w:r w:rsidR="00755829">
        <w:rPr>
          <w:rFonts w:ascii="Arial" w:hAnsi="Arial" w:cs="Arial"/>
          <w:sz w:val="22"/>
          <w:szCs w:val="22"/>
        </w:rPr>
        <w:t>and</w:t>
      </w:r>
      <w:r w:rsidR="00533BAE">
        <w:rPr>
          <w:rFonts w:ascii="Arial" w:hAnsi="Arial" w:cs="Arial"/>
          <w:sz w:val="22"/>
          <w:szCs w:val="22"/>
        </w:rPr>
        <w:t xml:space="preserve"> NR-U </w:t>
      </w:r>
      <w:r w:rsidR="00755829">
        <w:rPr>
          <w:rFonts w:ascii="Arial" w:hAnsi="Arial" w:cs="Arial"/>
          <w:sz w:val="22"/>
          <w:szCs w:val="22"/>
        </w:rPr>
        <w:t xml:space="preserve">single </w:t>
      </w:r>
      <w:r w:rsidR="00533BAE">
        <w:rPr>
          <w:rFonts w:ascii="Arial" w:hAnsi="Arial" w:cs="Arial"/>
          <w:sz w:val="22"/>
          <w:szCs w:val="22"/>
        </w:rPr>
        <w:t>carrier CQI report requirement</w:t>
      </w:r>
      <w:r w:rsidR="00755829">
        <w:rPr>
          <w:rFonts w:ascii="Arial" w:hAnsi="Arial" w:cs="Arial"/>
          <w:sz w:val="22"/>
          <w:szCs w:val="22"/>
        </w:rPr>
        <w:t xml:space="preserve">. </w:t>
      </w:r>
      <w:r w:rsidR="00533BAE">
        <w:rPr>
          <w:rFonts w:ascii="Arial" w:hAnsi="Arial" w:cs="Arial"/>
          <w:sz w:val="22"/>
          <w:szCs w:val="22"/>
        </w:rPr>
        <w:t xml:space="preserve"> </w:t>
      </w:r>
      <w:r w:rsidR="008135F9">
        <w:rPr>
          <w:rFonts w:ascii="Arial" w:hAnsi="Arial" w:cs="Arial"/>
          <w:sz w:val="22"/>
          <w:szCs w:val="22"/>
        </w:rPr>
        <w:t xml:space="preserve"> </w:t>
      </w:r>
    </w:p>
    <w:p w14:paraId="729080FA" w14:textId="7239BC9B" w:rsidR="002E36D0" w:rsidRPr="001B7DCF" w:rsidRDefault="00FC2EBA" w:rsidP="002E36D0">
      <w:pPr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Observation</w:t>
      </w:r>
      <w:r w:rsidR="007352C6" w:rsidRPr="001B7DCF">
        <w:rPr>
          <w:rFonts w:ascii="Arial" w:hAnsi="Arial" w:cs="Arial"/>
          <w:b/>
          <w:bCs/>
          <w:sz w:val="22"/>
          <w:szCs w:val="22"/>
          <w:lang w:val="en-US"/>
        </w:rPr>
        <w:t xml:space="preserve">: </w:t>
      </w:r>
      <w:r w:rsidR="007124F8">
        <w:rPr>
          <w:rFonts w:ascii="Arial" w:hAnsi="Arial" w:cs="Arial"/>
          <w:b/>
          <w:bCs/>
          <w:sz w:val="22"/>
          <w:szCs w:val="22"/>
          <w:lang w:val="en-US"/>
        </w:rPr>
        <w:t xml:space="preserve">A </w:t>
      </w:r>
      <w:r w:rsidR="003A02A9" w:rsidRPr="001B7DCF">
        <w:rPr>
          <w:rFonts w:ascii="Arial" w:hAnsi="Arial" w:cs="Arial"/>
          <w:b/>
          <w:bCs/>
          <w:sz w:val="22"/>
          <w:szCs w:val="22"/>
          <w:lang w:val="en-US"/>
        </w:rPr>
        <w:t xml:space="preserve">single </w:t>
      </w:r>
      <w:r w:rsidR="007124F8">
        <w:rPr>
          <w:rFonts w:ascii="Arial" w:hAnsi="Arial" w:cs="Arial"/>
          <w:b/>
          <w:bCs/>
          <w:sz w:val="22"/>
          <w:szCs w:val="22"/>
          <w:lang w:val="en-US"/>
        </w:rPr>
        <w:t>CQI report requirement</w:t>
      </w:r>
      <w:r w:rsidR="00DF11C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5D0AEF" w:rsidRPr="001B7DCF">
        <w:rPr>
          <w:rFonts w:ascii="Arial" w:hAnsi="Arial" w:cs="Arial"/>
          <w:b/>
          <w:bCs/>
          <w:sz w:val="22"/>
          <w:szCs w:val="22"/>
          <w:lang w:val="en-US"/>
        </w:rPr>
        <w:t xml:space="preserve">will be enough to cover </w:t>
      </w:r>
      <w:r w:rsidR="00DF11C6" w:rsidRPr="001B7DCF">
        <w:rPr>
          <w:rFonts w:ascii="Arial" w:hAnsi="Arial" w:cs="Arial"/>
          <w:b/>
          <w:bCs/>
          <w:sz w:val="22"/>
          <w:szCs w:val="22"/>
          <w:lang w:val="en-US"/>
        </w:rPr>
        <w:t xml:space="preserve">unlicensed carrier </w:t>
      </w:r>
      <w:r w:rsidR="001B7DCF" w:rsidRPr="001B7DCF">
        <w:rPr>
          <w:rFonts w:ascii="Arial" w:hAnsi="Arial" w:cs="Arial"/>
          <w:b/>
          <w:bCs/>
          <w:sz w:val="22"/>
          <w:szCs w:val="22"/>
          <w:lang w:val="en-US"/>
        </w:rPr>
        <w:t xml:space="preserve">Scenario A </w:t>
      </w:r>
      <w:r w:rsidR="00DF11C6">
        <w:rPr>
          <w:rFonts w:ascii="Arial" w:hAnsi="Arial" w:cs="Arial"/>
          <w:b/>
          <w:bCs/>
          <w:sz w:val="22"/>
          <w:szCs w:val="22"/>
          <w:lang w:val="en-US"/>
        </w:rPr>
        <w:t>and C</w:t>
      </w:r>
      <w:r w:rsidR="005D0AEF" w:rsidRPr="001B7DCF">
        <w:rPr>
          <w:rFonts w:ascii="Arial" w:hAnsi="Arial" w:cs="Arial"/>
          <w:b/>
          <w:bCs/>
          <w:sz w:val="22"/>
          <w:szCs w:val="22"/>
          <w:lang w:val="en-US"/>
        </w:rPr>
        <w:t xml:space="preserve">. </w:t>
      </w:r>
    </w:p>
    <w:p w14:paraId="48B15770" w14:textId="0131BB65" w:rsidR="00542779" w:rsidRDefault="00542779" w:rsidP="004C2059">
      <w:pPr>
        <w:rPr>
          <w:rFonts w:ascii="Arial" w:hAnsi="Arial" w:cs="Arial"/>
          <w:sz w:val="22"/>
          <w:szCs w:val="22"/>
        </w:rPr>
      </w:pPr>
    </w:p>
    <w:p w14:paraId="4C6694E7" w14:textId="53B2CD70" w:rsidR="0012127B" w:rsidRDefault="0012127B" w:rsidP="0012127B">
      <w:pPr>
        <w:pStyle w:val="Heading3"/>
      </w:pPr>
      <w:r>
        <w:t>2.2</w:t>
      </w:r>
      <w:r>
        <w:tab/>
      </w:r>
      <w:r w:rsidR="0018137F">
        <w:t>DL transmission model</w:t>
      </w:r>
      <w:r w:rsidR="00067A73">
        <w:t xml:space="preserve"> </w:t>
      </w:r>
    </w:p>
    <w:p w14:paraId="45AA3C44" w14:textId="77777777" w:rsidR="0042125E" w:rsidRDefault="000A7F27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the last meeting, </w:t>
      </w:r>
      <w:r w:rsidR="00696796">
        <w:rPr>
          <w:rFonts w:ascii="Arial" w:hAnsi="Arial" w:cs="Arial"/>
          <w:sz w:val="22"/>
          <w:szCs w:val="22"/>
        </w:rPr>
        <w:t xml:space="preserve">following tentative agreements are </w:t>
      </w:r>
      <w:r w:rsidR="0042125E">
        <w:rPr>
          <w:rFonts w:ascii="Arial" w:hAnsi="Arial" w:cs="Arial"/>
          <w:sz w:val="22"/>
          <w:szCs w:val="22"/>
        </w:rPr>
        <w:t xml:space="preserve">achieved. </w:t>
      </w:r>
    </w:p>
    <w:p w14:paraId="2A9B5641" w14:textId="272D3BCE" w:rsidR="0012127B" w:rsidRPr="00812FCD" w:rsidRDefault="00696796" w:rsidP="0042125E">
      <w:pPr>
        <w:pStyle w:val="ListParagraph"/>
        <w:numPr>
          <w:ilvl w:val="0"/>
          <w:numId w:val="46"/>
        </w:numPr>
        <w:rPr>
          <w:rFonts w:ascii="Arial" w:hAnsi="Arial" w:cs="Arial"/>
          <w:i/>
          <w:iCs/>
        </w:rPr>
      </w:pPr>
      <w:r w:rsidRPr="00812FCD">
        <w:rPr>
          <w:rFonts w:ascii="Arial" w:hAnsi="Arial" w:cs="Arial"/>
          <w:i/>
          <w:iCs/>
        </w:rPr>
        <w:t xml:space="preserve">Use a fixed DL Transmission Periodicity (or FFP in Dynamic Channel Access). The DL periodicity is 5ms. </w:t>
      </w:r>
    </w:p>
    <w:p w14:paraId="2224B862" w14:textId="2262CD6A" w:rsidR="0042125E" w:rsidRPr="00812FCD" w:rsidRDefault="0042125E" w:rsidP="0042125E">
      <w:pPr>
        <w:pStyle w:val="ListParagraph"/>
        <w:numPr>
          <w:ilvl w:val="0"/>
          <w:numId w:val="46"/>
        </w:numPr>
        <w:rPr>
          <w:rFonts w:ascii="Arial" w:hAnsi="Arial" w:cs="Arial"/>
          <w:i/>
          <w:iCs/>
        </w:rPr>
      </w:pPr>
      <w:r w:rsidRPr="00812FCD">
        <w:rPr>
          <w:rFonts w:ascii="Arial" w:eastAsiaTheme="minorEastAsia" w:hAnsi="Arial" w:cs="Arial"/>
          <w:i/>
          <w:iCs/>
          <w:lang w:eastAsia="zh-CN"/>
        </w:rPr>
        <w:t xml:space="preserve">The Maximum COT duration within the DL periodicity is </w:t>
      </w:r>
      <w:r w:rsidRPr="00812FCD">
        <w:rPr>
          <w:rFonts w:ascii="Arial" w:eastAsiaTheme="minorEastAsia" w:hAnsi="Arial" w:cs="Arial"/>
          <w:b/>
          <w:bCs/>
          <w:i/>
          <w:iCs/>
          <w:lang w:eastAsia="zh-CN"/>
        </w:rPr>
        <w:t>4</w:t>
      </w:r>
      <w:r w:rsidRPr="00812FCD">
        <w:rPr>
          <w:rFonts w:ascii="Arial" w:eastAsiaTheme="minorEastAsia" w:hAnsi="Arial" w:cs="Arial"/>
          <w:i/>
          <w:iCs/>
          <w:lang w:eastAsia="zh-CN"/>
        </w:rPr>
        <w:t>ms, to comply with local regulations.</w:t>
      </w:r>
    </w:p>
    <w:p w14:paraId="626563C4" w14:textId="46B9AADF" w:rsidR="0042125E" w:rsidRPr="00812FCD" w:rsidRDefault="0042125E" w:rsidP="0042125E">
      <w:pPr>
        <w:pStyle w:val="ListParagraph"/>
        <w:numPr>
          <w:ilvl w:val="0"/>
          <w:numId w:val="46"/>
        </w:numPr>
        <w:rPr>
          <w:rFonts w:ascii="Arial" w:hAnsi="Arial" w:cs="Arial"/>
          <w:i/>
          <w:iCs/>
          <w:sz w:val="22"/>
          <w:szCs w:val="22"/>
        </w:rPr>
      </w:pPr>
      <w:r w:rsidRPr="00812FCD">
        <w:rPr>
          <w:rFonts w:ascii="Arial" w:hAnsi="Arial" w:cs="Arial"/>
          <w:i/>
          <w:iCs/>
        </w:rPr>
        <w:t>Always schedule UL Slot in the DL Transmission Periodicity/FFP to avoid Cross-COT HARQ, assuming a minimum timing K1 sufficient after the end of PDSCH allocation according to spec (assuming 1 slot is sufficient).</w:t>
      </w:r>
    </w:p>
    <w:p w14:paraId="66E28532" w14:textId="77777777" w:rsidR="00BA651B" w:rsidRDefault="005214CD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</w:t>
      </w:r>
      <w:r w:rsidR="006779E0">
        <w:rPr>
          <w:rFonts w:ascii="Arial" w:hAnsi="Arial" w:cs="Arial"/>
          <w:sz w:val="22"/>
          <w:szCs w:val="22"/>
        </w:rPr>
        <w:t xml:space="preserve"> above agreements, a baseline </w:t>
      </w:r>
      <w:r w:rsidR="00156DF0">
        <w:rPr>
          <w:rFonts w:ascii="Arial" w:hAnsi="Arial" w:cs="Arial"/>
          <w:sz w:val="22"/>
          <w:szCs w:val="22"/>
        </w:rPr>
        <w:t>model was agreed for preliminary simulation</w:t>
      </w:r>
      <w:r w:rsidR="00BA651B">
        <w:rPr>
          <w:rFonts w:ascii="Arial" w:hAnsi="Arial" w:cs="Arial"/>
          <w:sz w:val="22"/>
          <w:szCs w:val="22"/>
        </w:rPr>
        <w:t>.</w:t>
      </w:r>
    </w:p>
    <w:p w14:paraId="15084BB5" w14:textId="1ACF2A6B" w:rsidR="001C73F0" w:rsidRDefault="00FA4C59" w:rsidP="00FA4C59">
      <w:pPr>
        <w:rPr>
          <w:rFonts w:ascii="Arial" w:hAnsi="Arial" w:cs="Arial"/>
          <w:sz w:val="22"/>
          <w:szCs w:val="22"/>
        </w:rPr>
      </w:pPr>
      <w:r w:rsidRPr="00FA4C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0ADA519" wp14:editId="3A473F14">
            <wp:extent cx="5972810" cy="297370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297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297AF" w14:textId="3AD41671" w:rsidR="001C73F0" w:rsidRDefault="00462900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But there are open issues needs to be further discussed. </w:t>
      </w:r>
    </w:p>
    <w:p w14:paraId="756DCE88" w14:textId="77777777" w:rsidR="00462900" w:rsidRDefault="00462900" w:rsidP="004C2059">
      <w:pPr>
        <w:rPr>
          <w:rFonts w:ascii="Arial" w:hAnsi="Arial" w:cs="Arial"/>
          <w:sz w:val="22"/>
          <w:szCs w:val="22"/>
        </w:rPr>
      </w:pPr>
    </w:p>
    <w:p w14:paraId="78F1D1AC" w14:textId="18F8B8E2" w:rsidR="00431536" w:rsidRPr="005434D1" w:rsidRDefault="001C73F0" w:rsidP="004C2059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5434D1">
        <w:rPr>
          <w:rFonts w:ascii="Arial" w:hAnsi="Arial" w:cs="Arial"/>
          <w:b/>
          <w:bCs/>
          <w:sz w:val="22"/>
          <w:szCs w:val="22"/>
          <w:u w:val="single"/>
        </w:rPr>
        <w:lastRenderedPageBreak/>
        <w:t xml:space="preserve">Issue 2-1: </w:t>
      </w:r>
      <w:r w:rsidR="0000404E">
        <w:rPr>
          <w:rFonts w:ascii="Arial" w:hAnsi="Arial" w:cs="Arial"/>
          <w:b/>
          <w:bCs/>
          <w:sz w:val="22"/>
          <w:szCs w:val="22"/>
          <w:u w:val="single"/>
        </w:rPr>
        <w:t>Slot format</w:t>
      </w:r>
      <w:r w:rsidR="00431536" w:rsidRPr="005434D1">
        <w:rPr>
          <w:rFonts w:ascii="Arial" w:hAnsi="Arial" w:cs="Arial"/>
          <w:b/>
          <w:bCs/>
          <w:sz w:val="22"/>
          <w:szCs w:val="22"/>
          <w:u w:val="single"/>
        </w:rPr>
        <w:t xml:space="preserve">. </w:t>
      </w:r>
    </w:p>
    <w:p w14:paraId="5D0889F0" w14:textId="5B52E7F7" w:rsidR="00C17EC3" w:rsidRDefault="005B7C8B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first issue is about the 4ms </w:t>
      </w:r>
      <w:r w:rsidR="004D7861">
        <w:rPr>
          <w:rFonts w:ascii="Arial" w:hAnsi="Arial" w:cs="Arial"/>
          <w:sz w:val="22"/>
          <w:szCs w:val="22"/>
        </w:rPr>
        <w:t>regulation in Japan. According to TR38.889</w:t>
      </w:r>
      <w:r w:rsidR="00B45EAC">
        <w:rPr>
          <w:rFonts w:ascii="Arial" w:hAnsi="Arial" w:cs="Arial"/>
          <w:sz w:val="22"/>
          <w:szCs w:val="22"/>
        </w:rPr>
        <w:t xml:space="preserve"> [5], the “max burst length is 4ms in Japan”. </w:t>
      </w:r>
      <w:r w:rsidR="00C17EC3">
        <w:rPr>
          <w:rFonts w:ascii="Arial" w:hAnsi="Arial" w:cs="Arial"/>
          <w:sz w:val="22"/>
          <w:szCs w:val="22"/>
        </w:rPr>
        <w:t>In TS</w:t>
      </w:r>
      <w:r w:rsidR="00A76F3D">
        <w:rPr>
          <w:rFonts w:ascii="Arial" w:hAnsi="Arial" w:cs="Arial"/>
          <w:sz w:val="22"/>
          <w:szCs w:val="22"/>
        </w:rPr>
        <w:t>37.214 [</w:t>
      </w:r>
      <w:r w:rsidR="00193278">
        <w:rPr>
          <w:rFonts w:ascii="Arial" w:hAnsi="Arial" w:cs="Arial"/>
          <w:sz w:val="22"/>
          <w:szCs w:val="22"/>
        </w:rPr>
        <w:t>8</w:t>
      </w:r>
      <w:r w:rsidR="00A76F3D">
        <w:rPr>
          <w:rFonts w:ascii="Arial" w:hAnsi="Arial" w:cs="Arial"/>
          <w:sz w:val="22"/>
          <w:szCs w:val="22"/>
        </w:rPr>
        <w:t xml:space="preserve">] there are definitions for COT, DL transmission </w:t>
      </w:r>
      <w:proofErr w:type="gramStart"/>
      <w:r w:rsidR="00A76F3D">
        <w:rPr>
          <w:rFonts w:ascii="Arial" w:hAnsi="Arial" w:cs="Arial"/>
          <w:sz w:val="22"/>
          <w:szCs w:val="22"/>
        </w:rPr>
        <w:t>burst</w:t>
      </w:r>
      <w:proofErr w:type="gramEnd"/>
      <w:r w:rsidR="00A76F3D">
        <w:rPr>
          <w:rFonts w:ascii="Arial" w:hAnsi="Arial" w:cs="Arial"/>
          <w:sz w:val="22"/>
          <w:szCs w:val="22"/>
        </w:rPr>
        <w:t xml:space="preserve"> and UL transmission burst as below:</w:t>
      </w:r>
    </w:p>
    <w:p w14:paraId="2A5C404D" w14:textId="1097029F" w:rsidR="00A76F3D" w:rsidRDefault="00D30B29" w:rsidP="00D30B29">
      <w:pPr>
        <w:ind w:left="568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4C4237" wp14:editId="6494F1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D71362" w14:textId="77777777" w:rsidR="00D30B29" w:rsidRDefault="00D30B29" w:rsidP="00B242A3">
                            <w:pPr>
                              <w:pStyle w:val="B1"/>
                              <w:numPr>
                                <w:ilvl w:val="0"/>
                                <w:numId w:val="49"/>
                              </w:numPr>
                            </w:pPr>
                            <w:r>
                              <w:t xml:space="preserve">A </w:t>
                            </w:r>
                            <w:r>
                              <w:rPr>
                                <w:i/>
                              </w:rPr>
                              <w:t>Channel Occupancy Time</w:t>
                            </w:r>
                            <w:r>
                              <w:t xml:space="preserve"> refers to the total time for which eNB/gNB/UE and any eNB/gNB/UE(s) sharing the channel occupancy perform transmission(s) on a channel after an eNB/gNB/UE performs the corresponding channel access procedures described in this clause. For determining a </w:t>
                            </w:r>
                            <w:r>
                              <w:rPr>
                                <w:i/>
                              </w:rPr>
                              <w:t>Channel Occupancy Time</w:t>
                            </w:r>
                            <w:r>
                              <w:t xml:space="preserve">, if a transmission gap is less than or equal to </w: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E86DE9">
                              <w:rPr>
                                <w:position w:val="-5"/>
                              </w:rPr>
                              <w:pict w14:anchorId="7FC1FBE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2pt;height:12pt" equationxml="&lt;">
                                  <v:imagedata r:id="rId12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E86DE9">
                              <w:rPr>
                                <w:position w:val="-5"/>
                              </w:rPr>
                              <w:pict w14:anchorId="4FE94CFE">
                                <v:shape id="_x0000_i1028" type="#_x0000_t75" style="width:22pt;height:12pt" equationxml="&lt;">
                                  <v:imagedata r:id="rId12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t>, the gap duration is counted in the channel occupancy time. A channel occupancy time can be shared for transmission between an eNB/gNB and the corresponding UE(s).</w:t>
                            </w:r>
                          </w:p>
                          <w:p w14:paraId="1B0F3FF7" w14:textId="5C00AF8B" w:rsidR="00D30B29" w:rsidRDefault="00D30B29" w:rsidP="00DB7E62">
                            <w:pPr>
                              <w:pStyle w:val="B1"/>
                              <w:numPr>
                                <w:ilvl w:val="0"/>
                                <w:numId w:val="49"/>
                              </w:numPr>
                              <w:rPr>
                                <w:rFonts w:eastAsia="Calibri"/>
                                <w:lang w:eastAsia="sv-SE"/>
                              </w:rPr>
                            </w:pPr>
                            <w:r>
                              <w:rPr>
                                <w:lang w:eastAsia="sv-SE"/>
                              </w:rPr>
                              <w:t xml:space="preserve">A </w:t>
                            </w:r>
                            <w:r>
                              <w:rPr>
                                <w:i/>
                                <w:lang w:eastAsia="sv-SE"/>
                              </w:rPr>
                              <w:t>DL transmission burst</w:t>
                            </w:r>
                            <w:r>
                              <w:rPr>
                                <w:lang w:eastAsia="sv-SE"/>
                              </w:rPr>
                              <w:t xml:space="preserve"> is defined as a set of transmissions from an eNB/gNB without any gaps greater than </w:t>
                            </w:r>
                            <w:r>
                              <w:rPr>
                                <w:lang w:eastAsia="sv-SE"/>
                              </w:rPr>
                              <w:fldChar w:fldCharType="begin"/>
                            </w:r>
                            <w:r>
                              <w:rPr>
                                <w:lang w:eastAsia="sv-SE"/>
                              </w:rPr>
                              <w:instrText xml:space="preserve"> QUOTE </w:instrText>
                            </w:r>
                            <w:r w:rsidR="00E86DE9">
                              <w:rPr>
                                <w:position w:val="-5"/>
                              </w:rPr>
                              <w:pict w14:anchorId="443B8D28">
                                <v:shape id="_x0000_i1030" type="#_x0000_t75" style="width:22pt;height:12pt" equationxml="&lt;">
                                  <v:imagedata r:id="rId13" o:title="" chromakey="white"/>
                                </v:shape>
                              </w:pict>
                            </w:r>
                            <w:r>
                              <w:rPr>
                                <w:lang w:eastAsia="sv-SE"/>
                              </w:rPr>
                              <w:instrText xml:space="preserve"> </w:instrText>
                            </w:r>
                            <w:r>
                              <w:rPr>
                                <w:lang w:eastAsia="sv-SE"/>
                              </w:rPr>
                              <w:fldChar w:fldCharType="separate"/>
                            </w:r>
                            <w:r w:rsidR="00E86DE9">
                              <w:rPr>
                                <w:position w:val="-5"/>
                              </w:rPr>
                              <w:pict w14:anchorId="3BA30C0D">
                                <v:shape id="_x0000_i1032" type="#_x0000_t75" style="width:22pt;height:12pt" equationxml="&lt;">
                                  <v:imagedata r:id="rId13" o:title="" chromakey="white"/>
                                </v:shape>
                              </w:pict>
                            </w:r>
                            <w:r>
                              <w:rPr>
                                <w:lang w:eastAsia="sv-SE"/>
                              </w:rPr>
                              <w:fldChar w:fldCharType="end"/>
                            </w:r>
                            <w:r>
                              <w:rPr>
                                <w:lang w:eastAsia="sv-SE"/>
                              </w:rPr>
                              <w:t xml:space="preserve">. Transmissions from an eNB/gNB separated by a gap of more than </w:t>
                            </w:r>
                            <w:r>
                              <w:rPr>
                                <w:lang w:eastAsia="sv-SE"/>
                              </w:rPr>
                              <w:fldChar w:fldCharType="begin"/>
                            </w:r>
                            <w:r>
                              <w:rPr>
                                <w:lang w:eastAsia="sv-SE"/>
                              </w:rPr>
                              <w:instrText xml:space="preserve"> QUOTE </w:instrText>
                            </w:r>
                            <w:r w:rsidR="00E86DE9">
                              <w:rPr>
                                <w:position w:val="-5"/>
                              </w:rPr>
                              <w:pict w14:anchorId="7912245D">
                                <v:shape id="_x0000_i1034" type="#_x0000_t75" style="width:22pt;height:12pt" equationxml="&lt;">
                                  <v:imagedata r:id="rId13" o:title="" chromakey="white"/>
                                </v:shape>
                              </w:pict>
                            </w:r>
                            <w:r>
                              <w:rPr>
                                <w:lang w:eastAsia="sv-SE"/>
                              </w:rPr>
                              <w:instrText xml:space="preserve"> </w:instrText>
                            </w:r>
                            <w:r>
                              <w:rPr>
                                <w:lang w:eastAsia="sv-SE"/>
                              </w:rPr>
                              <w:fldChar w:fldCharType="separate"/>
                            </w:r>
                            <w:r w:rsidR="00E86DE9">
                              <w:rPr>
                                <w:position w:val="-5"/>
                              </w:rPr>
                              <w:pict w14:anchorId="4809F53A">
                                <v:shape id="_x0000_i1036" type="#_x0000_t75" style="width:22pt;height:12pt" equationxml="&lt;">
                                  <v:imagedata r:id="rId13" o:title="" chromakey="white"/>
                                </v:shape>
                              </w:pict>
                            </w:r>
                            <w:r>
                              <w:rPr>
                                <w:lang w:eastAsia="sv-SE"/>
                              </w:rPr>
                              <w:fldChar w:fldCharType="end"/>
                            </w:r>
                            <w:r>
                              <w:rPr>
                                <w:lang w:eastAsia="sv-SE"/>
                              </w:rPr>
                              <w:t xml:space="preserve"> are considered as separate DL transmission bursts. An eNB/gNB can transmit transmission(s) after a gap within a</w:t>
                            </w:r>
                            <w:r>
                              <w:rPr>
                                <w:i/>
                                <w:lang w:eastAsia="sv-SE"/>
                              </w:rPr>
                              <w:t xml:space="preserve"> DL transmission burst</w:t>
                            </w:r>
                            <w:r>
                              <w:rPr>
                                <w:lang w:eastAsia="sv-SE"/>
                              </w:rPr>
                              <w:t xml:space="preserve"> without sensing the corresponding channel(s) for availability.</w:t>
                            </w:r>
                          </w:p>
                          <w:p w14:paraId="3315A466" w14:textId="77777777" w:rsidR="00D30B29" w:rsidRPr="00D01EA7" w:rsidRDefault="00D30B29" w:rsidP="00DB7E62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lang w:eastAsia="sv-SE"/>
                              </w:rPr>
                            </w:pPr>
                            <w:r>
                              <w:rPr>
                                <w:lang w:eastAsia="sv-SE"/>
                              </w:rPr>
                              <w:t xml:space="preserve">A </w:t>
                            </w:r>
                            <w:r w:rsidRPr="00DB7E62">
                              <w:rPr>
                                <w:i/>
                                <w:lang w:eastAsia="sv-SE"/>
                              </w:rPr>
                              <w:t>UL transmission burst</w:t>
                            </w:r>
                            <w:r>
                              <w:rPr>
                                <w:lang w:eastAsia="sv-SE"/>
                              </w:rPr>
                              <w:t xml:space="preserve"> is defined as a set of transmissions from a UE without any gaps greater than </w:t>
                            </w:r>
                            <w:r>
                              <w:rPr>
                                <w:lang w:eastAsia="sv-SE"/>
                              </w:rPr>
                              <w:fldChar w:fldCharType="begin"/>
                            </w:r>
                            <w:r>
                              <w:rPr>
                                <w:lang w:eastAsia="sv-SE"/>
                              </w:rPr>
                              <w:instrText xml:space="preserve"> QUOTE </w:instrText>
                            </w:r>
                            <w:r w:rsidR="00E86DE9">
                              <w:rPr>
                                <w:position w:val="-5"/>
                              </w:rPr>
                              <w:pict w14:anchorId="41118C36">
                                <v:shape id="_x0000_i1038" type="#_x0000_t75" style="width:22pt;height:12pt" equationxml="&lt;">
                                  <v:imagedata r:id="rId13" o:title="" chromakey="white"/>
                                </v:shape>
                              </w:pict>
                            </w:r>
                            <w:r>
                              <w:rPr>
                                <w:lang w:eastAsia="sv-SE"/>
                              </w:rPr>
                              <w:instrText xml:space="preserve"> </w:instrText>
                            </w:r>
                            <w:r>
                              <w:rPr>
                                <w:lang w:eastAsia="sv-SE"/>
                              </w:rPr>
                              <w:fldChar w:fldCharType="separate"/>
                            </w:r>
                            <w:r w:rsidR="00E86DE9">
                              <w:rPr>
                                <w:position w:val="-5"/>
                              </w:rPr>
                              <w:pict w14:anchorId="593CBACC">
                                <v:shape id="_x0000_i1040" type="#_x0000_t75" style="width:22pt;height:12pt" equationxml="&lt;">
                                  <v:imagedata r:id="rId13" o:title="" chromakey="white"/>
                                </v:shape>
                              </w:pict>
                            </w:r>
                            <w:r>
                              <w:rPr>
                                <w:lang w:eastAsia="sv-SE"/>
                              </w:rPr>
                              <w:fldChar w:fldCharType="end"/>
                            </w:r>
                            <w:r>
                              <w:rPr>
                                <w:lang w:eastAsia="sv-SE"/>
                              </w:rPr>
                              <w:t xml:space="preserve">. Transmissions from a UE separated by a gap of more than 16 us are considered as separate UL transmission bursts. A UE can transmit transmission(s) after a gap within a </w:t>
                            </w:r>
                            <w:r w:rsidRPr="00DB7E62">
                              <w:rPr>
                                <w:i/>
                                <w:lang w:eastAsia="sv-SE"/>
                              </w:rPr>
                              <w:t>UL transmission burs</w:t>
                            </w:r>
                            <w:r>
                              <w:rPr>
                                <w:lang w:eastAsia="sv-SE"/>
                              </w:rPr>
                              <w:t>t without sensing the corresponding channel(s) for availability.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4C42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BEy9Yg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09D71362" w14:textId="77777777" w:rsidR="00D30B29" w:rsidRDefault="00D30B29" w:rsidP="00B242A3">
                      <w:pPr>
                        <w:pStyle w:val="B1"/>
                        <w:numPr>
                          <w:ilvl w:val="0"/>
                          <w:numId w:val="49"/>
                        </w:numPr>
                      </w:pPr>
                      <w:r>
                        <w:t xml:space="preserve">A </w:t>
                      </w:r>
                      <w:r>
                        <w:rPr>
                          <w:i/>
                        </w:rPr>
                        <w:t>Channel Occupancy Time</w:t>
                      </w:r>
                      <w:r>
                        <w:t xml:space="preserve"> refers to the total time for which 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/UE and any 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/UE(s) sharing the channel occupancy perform transmission(s) on a channel after an 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/UE performs the corresponding channel access procedures described in this clause. For determining a </w:t>
                      </w:r>
                      <w:r>
                        <w:rPr>
                          <w:i/>
                        </w:rPr>
                        <w:t>Channel Occupancy Time</w:t>
                      </w:r>
                      <w:r>
                        <w:t xml:space="preserve">, if a transmission gap is less than or equal to </w: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5073A0">
                        <w:rPr>
                          <w:position w:val="-5"/>
                        </w:rPr>
                        <w:pict w14:anchorId="7FC1FBE4">
                          <v:shape id="_x0000_i1026" type="#_x0000_t75" style="width:22pt;height:12pt" equationxml="&lt;">
                            <v:imagedata r:id="rId14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5073A0">
                        <w:rPr>
                          <w:position w:val="-5"/>
                        </w:rPr>
                        <w:pict w14:anchorId="4FE94CFE">
                          <v:shape id="_x0000_i1028" type="#_x0000_t75" style="width:22pt;height:12pt" equationxml="&lt;">
                            <v:imagedata r:id="rId14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t xml:space="preserve">, the gap duration is counted in the channel occupancy time. A channel occupancy time can be shared for transmission between an 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 and the corresponding UE(s).</w:t>
                      </w:r>
                    </w:p>
                    <w:p w14:paraId="1B0F3FF7" w14:textId="5C00AF8B" w:rsidR="00D30B29" w:rsidRDefault="00D30B29" w:rsidP="00DB7E62">
                      <w:pPr>
                        <w:pStyle w:val="B1"/>
                        <w:numPr>
                          <w:ilvl w:val="0"/>
                          <w:numId w:val="49"/>
                        </w:numPr>
                        <w:rPr>
                          <w:rFonts w:eastAsia="Calibri"/>
                          <w:lang w:eastAsia="sv-SE"/>
                        </w:rPr>
                      </w:pPr>
                      <w:r>
                        <w:rPr>
                          <w:lang w:eastAsia="sv-SE"/>
                        </w:rPr>
                        <w:t xml:space="preserve">A </w:t>
                      </w:r>
                      <w:r>
                        <w:rPr>
                          <w:i/>
                          <w:lang w:eastAsia="sv-SE"/>
                        </w:rPr>
                        <w:t>DL transmission burst</w:t>
                      </w:r>
                      <w:r>
                        <w:rPr>
                          <w:lang w:eastAsia="sv-SE"/>
                        </w:rPr>
                        <w:t xml:space="preserve"> is defined as a set of transmissions from an </w:t>
                      </w:r>
                      <w:proofErr w:type="spellStart"/>
                      <w:r>
                        <w:rPr>
                          <w:lang w:eastAsia="sv-SE"/>
                        </w:rPr>
                        <w:t>eNB</w:t>
                      </w:r>
                      <w:proofErr w:type="spellEnd"/>
                      <w:r>
                        <w:rPr>
                          <w:lang w:eastAsia="sv-SE"/>
                        </w:rPr>
                        <w:t>/</w:t>
                      </w:r>
                      <w:proofErr w:type="spellStart"/>
                      <w:r>
                        <w:rPr>
                          <w:lang w:eastAsia="sv-SE"/>
                        </w:rPr>
                        <w:t>gNB</w:t>
                      </w:r>
                      <w:proofErr w:type="spellEnd"/>
                      <w:r>
                        <w:rPr>
                          <w:lang w:eastAsia="sv-SE"/>
                        </w:rPr>
                        <w:t xml:space="preserve"> without any gaps greater than </w:t>
                      </w:r>
                      <w:r>
                        <w:rPr>
                          <w:lang w:eastAsia="sv-SE"/>
                        </w:rPr>
                        <w:fldChar w:fldCharType="begin"/>
                      </w:r>
                      <w:r>
                        <w:rPr>
                          <w:lang w:eastAsia="sv-SE"/>
                        </w:rPr>
                        <w:instrText xml:space="preserve"> QUOTE </w:instrText>
                      </w:r>
                      <w:r w:rsidR="005073A0">
                        <w:rPr>
                          <w:position w:val="-5"/>
                        </w:rPr>
                        <w:pict w14:anchorId="443B8D28">
                          <v:shape id="_x0000_i1030" type="#_x0000_t75" style="width:22pt;height:12pt" equationxml="&lt;">
                            <v:imagedata r:id="rId15" o:title="" chromakey="white"/>
                          </v:shape>
                        </w:pict>
                      </w:r>
                      <w:r>
                        <w:rPr>
                          <w:lang w:eastAsia="sv-SE"/>
                        </w:rPr>
                        <w:instrText xml:space="preserve"> </w:instrText>
                      </w:r>
                      <w:r>
                        <w:rPr>
                          <w:lang w:eastAsia="sv-SE"/>
                        </w:rPr>
                        <w:fldChar w:fldCharType="separate"/>
                      </w:r>
                      <w:r w:rsidR="005073A0">
                        <w:rPr>
                          <w:position w:val="-5"/>
                        </w:rPr>
                        <w:pict w14:anchorId="3BA30C0D">
                          <v:shape id="_x0000_i1032" type="#_x0000_t75" style="width:22pt;height:12pt" equationxml="&lt;">
                            <v:imagedata r:id="rId15" o:title="" chromakey="white"/>
                          </v:shape>
                        </w:pict>
                      </w:r>
                      <w:r>
                        <w:rPr>
                          <w:lang w:eastAsia="sv-SE"/>
                        </w:rPr>
                        <w:fldChar w:fldCharType="end"/>
                      </w:r>
                      <w:r>
                        <w:rPr>
                          <w:lang w:eastAsia="sv-SE"/>
                        </w:rPr>
                        <w:t xml:space="preserve">. Transmissions from an </w:t>
                      </w:r>
                      <w:proofErr w:type="spellStart"/>
                      <w:r>
                        <w:rPr>
                          <w:lang w:eastAsia="sv-SE"/>
                        </w:rPr>
                        <w:t>eNB</w:t>
                      </w:r>
                      <w:proofErr w:type="spellEnd"/>
                      <w:r>
                        <w:rPr>
                          <w:lang w:eastAsia="sv-SE"/>
                        </w:rPr>
                        <w:t>/</w:t>
                      </w:r>
                      <w:proofErr w:type="spellStart"/>
                      <w:r>
                        <w:rPr>
                          <w:lang w:eastAsia="sv-SE"/>
                        </w:rPr>
                        <w:t>gNB</w:t>
                      </w:r>
                      <w:proofErr w:type="spellEnd"/>
                      <w:r>
                        <w:rPr>
                          <w:lang w:eastAsia="sv-SE"/>
                        </w:rPr>
                        <w:t xml:space="preserve"> separated by a gap of more than </w:t>
                      </w:r>
                      <w:r>
                        <w:rPr>
                          <w:lang w:eastAsia="sv-SE"/>
                        </w:rPr>
                        <w:fldChar w:fldCharType="begin"/>
                      </w:r>
                      <w:r>
                        <w:rPr>
                          <w:lang w:eastAsia="sv-SE"/>
                        </w:rPr>
                        <w:instrText xml:space="preserve"> QUOTE </w:instrText>
                      </w:r>
                      <w:r w:rsidR="005073A0">
                        <w:rPr>
                          <w:position w:val="-5"/>
                        </w:rPr>
                        <w:pict w14:anchorId="7912245D">
                          <v:shape id="_x0000_i1034" type="#_x0000_t75" style="width:22pt;height:12pt" equationxml="&lt;">
                            <v:imagedata r:id="rId15" o:title="" chromakey="white"/>
                          </v:shape>
                        </w:pict>
                      </w:r>
                      <w:r>
                        <w:rPr>
                          <w:lang w:eastAsia="sv-SE"/>
                        </w:rPr>
                        <w:instrText xml:space="preserve"> </w:instrText>
                      </w:r>
                      <w:r>
                        <w:rPr>
                          <w:lang w:eastAsia="sv-SE"/>
                        </w:rPr>
                        <w:fldChar w:fldCharType="separate"/>
                      </w:r>
                      <w:r w:rsidR="005073A0">
                        <w:rPr>
                          <w:position w:val="-5"/>
                        </w:rPr>
                        <w:pict w14:anchorId="4809F53A">
                          <v:shape id="_x0000_i1036" type="#_x0000_t75" style="width:22pt;height:12pt" equationxml="&lt;">
                            <v:imagedata r:id="rId15" o:title="" chromakey="white"/>
                          </v:shape>
                        </w:pict>
                      </w:r>
                      <w:r>
                        <w:rPr>
                          <w:lang w:eastAsia="sv-SE"/>
                        </w:rPr>
                        <w:fldChar w:fldCharType="end"/>
                      </w:r>
                      <w:r>
                        <w:rPr>
                          <w:lang w:eastAsia="sv-SE"/>
                        </w:rPr>
                        <w:t xml:space="preserve"> are considered as separate DL transmission bursts. An </w:t>
                      </w:r>
                      <w:proofErr w:type="spellStart"/>
                      <w:r>
                        <w:rPr>
                          <w:lang w:eastAsia="sv-SE"/>
                        </w:rPr>
                        <w:t>eNB</w:t>
                      </w:r>
                      <w:proofErr w:type="spellEnd"/>
                      <w:r>
                        <w:rPr>
                          <w:lang w:eastAsia="sv-SE"/>
                        </w:rPr>
                        <w:t>/</w:t>
                      </w:r>
                      <w:proofErr w:type="spellStart"/>
                      <w:r>
                        <w:rPr>
                          <w:lang w:eastAsia="sv-SE"/>
                        </w:rPr>
                        <w:t>gNB</w:t>
                      </w:r>
                      <w:proofErr w:type="spellEnd"/>
                      <w:r>
                        <w:rPr>
                          <w:lang w:eastAsia="sv-SE"/>
                        </w:rPr>
                        <w:t xml:space="preserve"> can transmit transmission(s) after a gap within a</w:t>
                      </w:r>
                      <w:r>
                        <w:rPr>
                          <w:i/>
                          <w:lang w:eastAsia="sv-SE"/>
                        </w:rPr>
                        <w:t xml:space="preserve"> DL transmission burst</w:t>
                      </w:r>
                      <w:r>
                        <w:rPr>
                          <w:lang w:eastAsia="sv-SE"/>
                        </w:rPr>
                        <w:t xml:space="preserve"> without sensing the corresponding channel(s) for availability.</w:t>
                      </w:r>
                    </w:p>
                    <w:p w14:paraId="3315A466" w14:textId="77777777" w:rsidR="00D30B29" w:rsidRPr="00D01EA7" w:rsidRDefault="00D30B29" w:rsidP="00DB7E62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lang w:eastAsia="sv-SE"/>
                        </w:rPr>
                      </w:pPr>
                      <w:r>
                        <w:rPr>
                          <w:lang w:eastAsia="sv-SE"/>
                        </w:rPr>
                        <w:t xml:space="preserve">A </w:t>
                      </w:r>
                      <w:r w:rsidRPr="00DB7E62">
                        <w:rPr>
                          <w:i/>
                          <w:lang w:eastAsia="sv-SE"/>
                        </w:rPr>
                        <w:t>UL transmission burst</w:t>
                      </w:r>
                      <w:r>
                        <w:rPr>
                          <w:lang w:eastAsia="sv-SE"/>
                        </w:rPr>
                        <w:t xml:space="preserve"> is defined as a set of transmissions from a UE without any gaps greater than </w:t>
                      </w:r>
                      <w:r>
                        <w:rPr>
                          <w:lang w:eastAsia="sv-SE"/>
                        </w:rPr>
                        <w:fldChar w:fldCharType="begin"/>
                      </w:r>
                      <w:r>
                        <w:rPr>
                          <w:lang w:eastAsia="sv-SE"/>
                        </w:rPr>
                        <w:instrText xml:space="preserve"> QUOTE </w:instrText>
                      </w:r>
                      <w:r w:rsidR="005073A0">
                        <w:rPr>
                          <w:position w:val="-5"/>
                        </w:rPr>
                        <w:pict w14:anchorId="41118C36">
                          <v:shape id="_x0000_i1038" type="#_x0000_t75" style="width:22pt;height:12pt" equationxml="&lt;">
                            <v:imagedata r:id="rId15" o:title="" chromakey="white"/>
                          </v:shape>
                        </w:pict>
                      </w:r>
                      <w:r>
                        <w:rPr>
                          <w:lang w:eastAsia="sv-SE"/>
                        </w:rPr>
                        <w:instrText xml:space="preserve"> </w:instrText>
                      </w:r>
                      <w:r>
                        <w:rPr>
                          <w:lang w:eastAsia="sv-SE"/>
                        </w:rPr>
                        <w:fldChar w:fldCharType="separate"/>
                      </w:r>
                      <w:r w:rsidR="005073A0">
                        <w:rPr>
                          <w:position w:val="-5"/>
                        </w:rPr>
                        <w:pict w14:anchorId="593CBACC">
                          <v:shape id="_x0000_i1040" type="#_x0000_t75" style="width:22pt;height:12pt" equationxml="&lt;">
                            <v:imagedata r:id="rId15" o:title="" chromakey="white"/>
                          </v:shape>
                        </w:pict>
                      </w:r>
                      <w:r>
                        <w:rPr>
                          <w:lang w:eastAsia="sv-SE"/>
                        </w:rPr>
                        <w:fldChar w:fldCharType="end"/>
                      </w:r>
                      <w:r>
                        <w:rPr>
                          <w:lang w:eastAsia="sv-SE"/>
                        </w:rPr>
                        <w:t xml:space="preserve">. Transmissions from a UE separated by a gap of more than 16 us are considered as separate UL transmission bursts. A UE can transmit transmission(s) after a gap within a </w:t>
                      </w:r>
                      <w:r w:rsidRPr="00DB7E62">
                        <w:rPr>
                          <w:i/>
                          <w:lang w:eastAsia="sv-SE"/>
                        </w:rPr>
                        <w:t>UL transmission burs</w:t>
                      </w:r>
                      <w:r>
                        <w:rPr>
                          <w:lang w:eastAsia="sv-SE"/>
                        </w:rPr>
                        <w:t>t without sensing the corresponding channel(s) for availability.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E8051E5" w14:textId="34B51123" w:rsidR="00384EA0" w:rsidRDefault="00477CAD" w:rsidP="00E3328E">
      <w:pPr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If we follow this definition, </w:t>
      </w:r>
      <w:r w:rsidR="0001722E">
        <w:rPr>
          <w:rFonts w:ascii="Arial" w:eastAsiaTheme="minorEastAsia" w:hAnsi="Arial" w:cs="Arial"/>
          <w:sz w:val="22"/>
          <w:szCs w:val="22"/>
          <w:lang w:eastAsia="zh-CN"/>
        </w:rPr>
        <w:t xml:space="preserve">then </w:t>
      </w:r>
      <w:r w:rsidR="002A1C8A">
        <w:rPr>
          <w:rFonts w:ascii="Arial" w:eastAsiaTheme="minorEastAsia" w:hAnsi="Arial" w:cs="Arial"/>
          <w:sz w:val="22"/>
          <w:szCs w:val="22"/>
          <w:lang w:eastAsia="zh-CN"/>
        </w:rPr>
        <w:t xml:space="preserve">DL slots </w:t>
      </w:r>
      <w:r w:rsidR="00F735C3">
        <w:rPr>
          <w:rFonts w:ascii="Arial" w:eastAsiaTheme="minorEastAsia" w:hAnsi="Arial" w:cs="Arial"/>
          <w:sz w:val="22"/>
          <w:szCs w:val="22"/>
          <w:lang w:eastAsia="zh-CN"/>
        </w:rPr>
        <w:t xml:space="preserve">could reach to 8 </w:t>
      </w:r>
      <w:r w:rsidR="00BF2D74">
        <w:rPr>
          <w:rFonts w:ascii="Arial" w:eastAsiaTheme="minorEastAsia" w:hAnsi="Arial" w:cs="Arial"/>
          <w:sz w:val="22"/>
          <w:szCs w:val="22"/>
          <w:lang w:eastAsia="zh-CN"/>
        </w:rPr>
        <w:t xml:space="preserve">(4ms) at the most. </w:t>
      </w:r>
      <w:r w:rsidR="00BF5A1E">
        <w:rPr>
          <w:rFonts w:ascii="Arial" w:eastAsiaTheme="minorEastAsia" w:hAnsi="Arial" w:cs="Arial"/>
          <w:sz w:val="22"/>
          <w:szCs w:val="22"/>
          <w:lang w:eastAsia="zh-CN"/>
        </w:rPr>
        <w:t>Both candidate options</w:t>
      </w:r>
      <w:r w:rsidR="00DC6C69">
        <w:rPr>
          <w:rFonts w:ascii="Arial" w:eastAsiaTheme="minorEastAsia" w:hAnsi="Arial" w:cs="Arial"/>
          <w:sz w:val="22"/>
          <w:szCs w:val="22"/>
          <w:lang w:eastAsia="zh-CN"/>
        </w:rPr>
        <w:t xml:space="preserve"> {2, 3, 5, 6} and {2, 4, 6, 7} can</w:t>
      </w:r>
      <w:r w:rsidR="00BF5A1E">
        <w:rPr>
          <w:rFonts w:ascii="Arial" w:eastAsiaTheme="minorEastAsia" w:hAnsi="Arial" w:cs="Arial"/>
          <w:sz w:val="22"/>
          <w:szCs w:val="22"/>
          <w:lang w:eastAsia="zh-CN"/>
        </w:rPr>
        <w:t xml:space="preserve"> meet the </w:t>
      </w:r>
      <w:r w:rsidR="00BF5C97">
        <w:rPr>
          <w:rFonts w:ascii="Arial" w:eastAsiaTheme="minorEastAsia" w:hAnsi="Arial" w:cs="Arial"/>
          <w:sz w:val="22"/>
          <w:szCs w:val="22"/>
          <w:lang w:eastAsia="zh-CN"/>
        </w:rPr>
        <w:t xml:space="preserve">maximum 4ms burst length </w:t>
      </w:r>
      <w:r w:rsidR="00E077C9">
        <w:rPr>
          <w:rFonts w:ascii="Arial" w:eastAsiaTheme="minorEastAsia" w:hAnsi="Arial" w:cs="Arial"/>
          <w:sz w:val="22"/>
          <w:szCs w:val="22"/>
          <w:lang w:eastAsia="zh-CN"/>
        </w:rPr>
        <w:t xml:space="preserve">regulation. </w:t>
      </w:r>
      <w:r w:rsidR="00CC0A26">
        <w:rPr>
          <w:rFonts w:ascii="Arial" w:eastAsiaTheme="minorEastAsia" w:hAnsi="Arial" w:cs="Arial"/>
          <w:sz w:val="22"/>
          <w:szCs w:val="22"/>
          <w:lang w:eastAsia="zh-CN"/>
        </w:rPr>
        <w:t>T</w:t>
      </w:r>
      <w:r w:rsidR="00BA2122">
        <w:rPr>
          <w:rFonts w:ascii="Arial" w:eastAsia="宋体" w:hAnsi="Arial" w:cs="Arial"/>
          <w:sz w:val="22"/>
          <w:szCs w:val="22"/>
          <w:lang w:eastAsia="zh-CN"/>
        </w:rPr>
        <w:t>he only difference could be the K1 configuration for S slot</w:t>
      </w:r>
      <w:r w:rsidR="00603910">
        <w:rPr>
          <w:rFonts w:ascii="Arial" w:eastAsia="宋体" w:hAnsi="Arial" w:cs="Arial"/>
          <w:sz w:val="22"/>
          <w:szCs w:val="22"/>
          <w:lang w:eastAsia="zh-CN"/>
        </w:rPr>
        <w:t xml:space="preserve"> at the end of burst</w:t>
      </w:r>
      <w:r w:rsidR="00BA2122">
        <w:rPr>
          <w:rFonts w:ascii="Arial" w:eastAsia="宋体" w:hAnsi="Arial" w:cs="Arial"/>
          <w:sz w:val="22"/>
          <w:szCs w:val="22"/>
          <w:lang w:eastAsia="zh-CN"/>
        </w:rPr>
        <w:t xml:space="preserve">, one is 2 and the other is 3. Checking the R15 K1 configuration for PDSCH demodulation, K1 could be 2 [7]. Then both of candidates are </w:t>
      </w:r>
      <w:r w:rsidR="00603910">
        <w:rPr>
          <w:rFonts w:ascii="Arial" w:eastAsia="宋体" w:hAnsi="Arial" w:cs="Arial"/>
          <w:sz w:val="22"/>
          <w:szCs w:val="22"/>
          <w:lang w:eastAsia="zh-CN"/>
        </w:rPr>
        <w:t xml:space="preserve">practical, but </w:t>
      </w:r>
      <w:r w:rsidR="000D733D">
        <w:rPr>
          <w:rFonts w:ascii="Arial" w:eastAsia="宋体" w:hAnsi="Arial" w:cs="Arial"/>
          <w:sz w:val="22"/>
          <w:szCs w:val="22"/>
          <w:lang w:eastAsia="zh-CN"/>
        </w:rPr>
        <w:t>{2, 4, 6, 7} could be better. If we want to extend the DL slot number to 8</w:t>
      </w:r>
      <w:r w:rsidR="0031181D">
        <w:rPr>
          <w:rFonts w:ascii="Arial" w:eastAsia="宋体" w:hAnsi="Arial" w:cs="Arial"/>
          <w:sz w:val="22"/>
          <w:szCs w:val="22"/>
          <w:lang w:eastAsia="zh-CN"/>
        </w:rPr>
        <w:t xml:space="preserve">, then UL slot </w:t>
      </w:r>
      <w:r w:rsidR="00017DCB">
        <w:rPr>
          <w:rFonts w:ascii="Arial" w:eastAsia="宋体" w:hAnsi="Arial" w:cs="Arial"/>
          <w:sz w:val="22"/>
          <w:szCs w:val="22"/>
          <w:lang w:eastAsia="zh-CN"/>
        </w:rPr>
        <w:t>would better to</w:t>
      </w:r>
      <w:r w:rsidR="0031181D">
        <w:rPr>
          <w:rFonts w:ascii="Arial" w:eastAsia="宋体" w:hAnsi="Arial" w:cs="Arial"/>
          <w:sz w:val="22"/>
          <w:szCs w:val="22"/>
          <w:lang w:eastAsia="zh-CN"/>
        </w:rPr>
        <w:t xml:space="preserve"> start from 4.5ms in each </w:t>
      </w:r>
      <w:r w:rsidR="00E3328E">
        <w:rPr>
          <w:rFonts w:ascii="Arial" w:eastAsia="宋体" w:hAnsi="Arial" w:cs="Arial"/>
          <w:sz w:val="22"/>
          <w:szCs w:val="22"/>
          <w:lang w:eastAsia="zh-CN"/>
        </w:rPr>
        <w:t xml:space="preserve">5ms </w:t>
      </w:r>
      <w:r w:rsidR="0031181D">
        <w:rPr>
          <w:rFonts w:ascii="Arial" w:eastAsia="宋体" w:hAnsi="Arial" w:cs="Arial"/>
          <w:sz w:val="22"/>
          <w:szCs w:val="22"/>
          <w:lang w:eastAsia="zh-CN"/>
        </w:rPr>
        <w:t>FFP</w:t>
      </w:r>
      <w:r w:rsidR="00E3328E">
        <w:rPr>
          <w:rFonts w:ascii="Arial" w:eastAsia="宋体" w:hAnsi="Arial" w:cs="Arial"/>
          <w:sz w:val="22"/>
          <w:szCs w:val="22"/>
          <w:lang w:eastAsia="zh-CN"/>
        </w:rPr>
        <w:t>.</w:t>
      </w:r>
      <w:r w:rsidR="00411275">
        <w:rPr>
          <w:rFonts w:ascii="Arial" w:hAnsi="Arial" w:cs="Arial"/>
          <w:sz w:val="22"/>
          <w:szCs w:val="22"/>
        </w:rPr>
        <w:t xml:space="preserve"> </w:t>
      </w:r>
    </w:p>
    <w:p w14:paraId="1B7FAC84" w14:textId="4FF2CA50" w:rsidR="0094178A" w:rsidRPr="00E414DB" w:rsidRDefault="00260859" w:rsidP="004C2059">
      <w:pPr>
        <w:rPr>
          <w:rFonts w:ascii="Arial" w:hAnsi="Arial" w:cs="Arial"/>
          <w:b/>
          <w:bCs/>
          <w:sz w:val="22"/>
          <w:szCs w:val="22"/>
        </w:rPr>
      </w:pPr>
      <w:r w:rsidRPr="00E414DB">
        <w:rPr>
          <w:rFonts w:ascii="Arial" w:hAnsi="Arial" w:cs="Arial"/>
          <w:b/>
          <w:bCs/>
          <w:sz w:val="22"/>
          <w:szCs w:val="22"/>
        </w:rPr>
        <w:t>Observation: DL burst transmission slot</w:t>
      </w:r>
      <w:r w:rsidR="00DB1C82">
        <w:rPr>
          <w:rFonts w:ascii="Arial" w:hAnsi="Arial" w:cs="Arial"/>
          <w:b/>
          <w:bCs/>
          <w:sz w:val="22"/>
          <w:szCs w:val="22"/>
        </w:rPr>
        <w:t>s</w:t>
      </w:r>
      <w:r w:rsidRPr="00E414DB">
        <w:rPr>
          <w:rFonts w:ascii="Arial" w:hAnsi="Arial" w:cs="Arial"/>
          <w:b/>
          <w:bCs/>
          <w:sz w:val="22"/>
          <w:szCs w:val="22"/>
        </w:rPr>
        <w:t xml:space="preserve"> could be up to 8.</w:t>
      </w:r>
    </w:p>
    <w:p w14:paraId="1941AABD" w14:textId="004154D5" w:rsidR="00136F43" w:rsidRDefault="001E4843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is </w:t>
      </w:r>
      <w:r w:rsidR="006B4BF4">
        <w:rPr>
          <w:rFonts w:ascii="Arial" w:hAnsi="Arial" w:cs="Arial"/>
          <w:sz w:val="22"/>
          <w:szCs w:val="22"/>
        </w:rPr>
        <w:t>an</w:t>
      </w:r>
      <w:r w:rsidR="00CB1E46">
        <w:rPr>
          <w:rFonts w:ascii="Arial" w:hAnsi="Arial" w:cs="Arial"/>
          <w:sz w:val="22"/>
          <w:szCs w:val="22"/>
        </w:rPr>
        <w:t xml:space="preserve"> issue about</w:t>
      </w:r>
      <w:r w:rsidR="00B45E2A">
        <w:rPr>
          <w:rFonts w:ascii="Arial" w:hAnsi="Arial" w:cs="Arial"/>
          <w:sz w:val="22"/>
          <w:szCs w:val="22"/>
        </w:rPr>
        <w:t xml:space="preserve"> </w:t>
      </w:r>
      <w:r w:rsidR="009966B6">
        <w:rPr>
          <w:rFonts w:ascii="Arial" w:hAnsi="Arial" w:cs="Arial"/>
          <w:sz w:val="22"/>
          <w:szCs w:val="22"/>
        </w:rPr>
        <w:t xml:space="preserve">TRS allocation </w:t>
      </w:r>
      <w:r w:rsidR="001534F0">
        <w:rPr>
          <w:rFonts w:ascii="Arial" w:hAnsi="Arial" w:cs="Arial"/>
          <w:sz w:val="22"/>
          <w:szCs w:val="22"/>
        </w:rPr>
        <w:t xml:space="preserve">when DL burst length is only 2 </w:t>
      </w:r>
      <w:r w:rsidR="00283C0C">
        <w:rPr>
          <w:rFonts w:ascii="Arial" w:hAnsi="Arial" w:cs="Arial"/>
          <w:sz w:val="22"/>
          <w:szCs w:val="22"/>
        </w:rPr>
        <w:t>slot</w:t>
      </w:r>
      <w:r w:rsidR="001534F0">
        <w:rPr>
          <w:rFonts w:ascii="Arial" w:hAnsi="Arial" w:cs="Arial"/>
          <w:sz w:val="22"/>
          <w:szCs w:val="22"/>
        </w:rPr>
        <w:t>s</w:t>
      </w:r>
      <w:r w:rsidR="009966B6">
        <w:rPr>
          <w:rFonts w:ascii="Arial" w:hAnsi="Arial" w:cs="Arial"/>
          <w:sz w:val="22"/>
          <w:szCs w:val="22"/>
        </w:rPr>
        <w:t xml:space="preserve">. </w:t>
      </w:r>
      <w:r w:rsidR="002604B6">
        <w:rPr>
          <w:rFonts w:ascii="Arial" w:hAnsi="Arial" w:cs="Arial"/>
          <w:sz w:val="22"/>
          <w:szCs w:val="22"/>
        </w:rPr>
        <w:t>In R</w:t>
      </w:r>
      <w:r w:rsidR="0094178A">
        <w:rPr>
          <w:rFonts w:ascii="Arial" w:hAnsi="Arial" w:cs="Arial"/>
          <w:sz w:val="22"/>
          <w:szCs w:val="22"/>
        </w:rPr>
        <w:t>el-</w:t>
      </w:r>
      <w:r w:rsidR="002604B6">
        <w:rPr>
          <w:rFonts w:ascii="Arial" w:hAnsi="Arial" w:cs="Arial"/>
          <w:sz w:val="22"/>
          <w:szCs w:val="22"/>
        </w:rPr>
        <w:t>15</w:t>
      </w:r>
      <w:r w:rsidR="0094178A">
        <w:rPr>
          <w:rFonts w:ascii="Arial" w:hAnsi="Arial" w:cs="Arial"/>
          <w:sz w:val="22"/>
          <w:szCs w:val="22"/>
        </w:rPr>
        <w:t xml:space="preserve"> PDSCH demodulation </w:t>
      </w:r>
      <w:r w:rsidR="00BD5A95">
        <w:rPr>
          <w:rFonts w:ascii="Arial" w:hAnsi="Arial" w:cs="Arial"/>
          <w:sz w:val="22"/>
          <w:szCs w:val="22"/>
        </w:rPr>
        <w:t>assumptions</w:t>
      </w:r>
      <w:r w:rsidR="002604B6">
        <w:rPr>
          <w:rFonts w:ascii="Arial" w:hAnsi="Arial" w:cs="Arial"/>
          <w:sz w:val="22"/>
          <w:szCs w:val="22"/>
        </w:rPr>
        <w:t xml:space="preserve">, TRS resource </w:t>
      </w:r>
      <w:r w:rsidR="00BD5A95">
        <w:rPr>
          <w:rFonts w:ascii="Arial" w:hAnsi="Arial" w:cs="Arial"/>
          <w:sz w:val="22"/>
          <w:szCs w:val="22"/>
        </w:rPr>
        <w:t>configuration</w:t>
      </w:r>
      <w:r w:rsidR="002604B6">
        <w:rPr>
          <w:rFonts w:ascii="Arial" w:hAnsi="Arial" w:cs="Arial"/>
          <w:sz w:val="22"/>
          <w:szCs w:val="22"/>
        </w:rPr>
        <w:t xml:space="preserve"> is </w:t>
      </w:r>
    </w:p>
    <w:p w14:paraId="4649AE57" w14:textId="77777777" w:rsidR="00BD5A95" w:rsidRDefault="00923961" w:rsidP="004C2059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r w:rsidRPr="00923961">
        <w:rPr>
          <w:rFonts w:ascii="Arial" w:hAnsi="Arial" w:cs="Arial"/>
          <w:i/>
          <w:iCs/>
          <w:sz w:val="22"/>
          <w:szCs w:val="22"/>
        </w:rPr>
        <w:t>l0 = 6 for CSI-RS resource 1 and 3, l0 = 10 for CSI-RS resource 2 and 4”</w:t>
      </w:r>
      <w:r>
        <w:rPr>
          <w:rFonts w:ascii="Arial" w:hAnsi="Arial" w:cs="Arial"/>
          <w:i/>
          <w:iCs/>
          <w:sz w:val="22"/>
          <w:szCs w:val="22"/>
        </w:rPr>
        <w:t xml:space="preserve">. </w:t>
      </w:r>
    </w:p>
    <w:p w14:paraId="34B896A3" w14:textId="1F2F202B" w:rsidR="008A7E01" w:rsidRDefault="00923961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That means </w:t>
      </w:r>
      <w:r w:rsidR="004E22EA">
        <w:rPr>
          <w:rFonts w:ascii="Arial" w:hAnsi="Arial" w:cs="Arial"/>
          <w:sz w:val="22"/>
          <w:szCs w:val="22"/>
        </w:rPr>
        <w:t xml:space="preserve">there </w:t>
      </w:r>
      <w:r w:rsidR="00EC5EC3">
        <w:rPr>
          <w:rFonts w:ascii="Arial" w:hAnsi="Arial" w:cs="Arial"/>
          <w:sz w:val="22"/>
          <w:szCs w:val="22"/>
        </w:rPr>
        <w:t xml:space="preserve">are </w:t>
      </w:r>
      <w:r w:rsidR="00697246">
        <w:rPr>
          <w:rFonts w:ascii="Arial" w:hAnsi="Arial" w:cs="Arial"/>
          <w:sz w:val="22"/>
          <w:szCs w:val="22"/>
        </w:rPr>
        <w:t xml:space="preserve">no </w:t>
      </w:r>
      <w:r w:rsidR="00F56D41">
        <w:rPr>
          <w:rFonts w:ascii="Arial" w:hAnsi="Arial" w:cs="Arial"/>
          <w:sz w:val="22"/>
          <w:szCs w:val="22"/>
        </w:rPr>
        <w:t xml:space="preserve">enough </w:t>
      </w:r>
      <w:r w:rsidR="00121370">
        <w:rPr>
          <w:rFonts w:ascii="Arial" w:hAnsi="Arial" w:cs="Arial"/>
          <w:sz w:val="22"/>
          <w:szCs w:val="22"/>
        </w:rPr>
        <w:t xml:space="preserve">resources for TRS </w:t>
      </w:r>
      <w:r w:rsidR="00697246">
        <w:rPr>
          <w:rFonts w:ascii="Arial" w:hAnsi="Arial" w:cs="Arial"/>
          <w:sz w:val="22"/>
          <w:szCs w:val="22"/>
        </w:rPr>
        <w:t>alloca</w:t>
      </w:r>
      <w:r w:rsidR="00121370">
        <w:rPr>
          <w:rFonts w:ascii="Arial" w:hAnsi="Arial" w:cs="Arial"/>
          <w:sz w:val="22"/>
          <w:szCs w:val="22"/>
        </w:rPr>
        <w:t>tion</w:t>
      </w:r>
      <w:r w:rsidR="00697246">
        <w:rPr>
          <w:rFonts w:ascii="Arial" w:hAnsi="Arial" w:cs="Arial"/>
          <w:sz w:val="22"/>
          <w:szCs w:val="22"/>
        </w:rPr>
        <w:t xml:space="preserve"> </w:t>
      </w:r>
      <w:r w:rsidR="00121370">
        <w:rPr>
          <w:rFonts w:ascii="Arial" w:hAnsi="Arial" w:cs="Arial"/>
          <w:sz w:val="22"/>
          <w:szCs w:val="22"/>
        </w:rPr>
        <w:t>when</w:t>
      </w:r>
      <w:r w:rsidR="00424FF6">
        <w:rPr>
          <w:rFonts w:ascii="Arial" w:hAnsi="Arial" w:cs="Arial"/>
          <w:sz w:val="22"/>
          <w:szCs w:val="22"/>
        </w:rPr>
        <w:t xml:space="preserve"> </w:t>
      </w:r>
      <w:r w:rsidR="00BD5A95">
        <w:rPr>
          <w:rFonts w:ascii="Arial" w:hAnsi="Arial" w:cs="Arial"/>
          <w:sz w:val="22"/>
          <w:szCs w:val="22"/>
        </w:rPr>
        <w:t>the last slot of the two</w:t>
      </w:r>
      <w:r w:rsidR="007C0F5D">
        <w:rPr>
          <w:rFonts w:ascii="Arial" w:hAnsi="Arial" w:cs="Arial"/>
          <w:sz w:val="22"/>
          <w:szCs w:val="22"/>
        </w:rPr>
        <w:t xml:space="preserve"> </w:t>
      </w:r>
      <w:r w:rsidR="00F56D41">
        <w:rPr>
          <w:rFonts w:ascii="Arial" w:hAnsi="Arial" w:cs="Arial"/>
          <w:sz w:val="22"/>
          <w:szCs w:val="22"/>
        </w:rPr>
        <w:t xml:space="preserve">only </w:t>
      </w:r>
      <w:r w:rsidR="00BD5A95">
        <w:rPr>
          <w:rFonts w:ascii="Arial" w:hAnsi="Arial" w:cs="Arial"/>
          <w:sz w:val="22"/>
          <w:szCs w:val="22"/>
        </w:rPr>
        <w:t xml:space="preserve">have </w:t>
      </w:r>
      <w:r w:rsidR="00F56D41">
        <w:rPr>
          <w:rFonts w:ascii="Arial" w:hAnsi="Arial" w:cs="Arial"/>
          <w:sz w:val="22"/>
          <w:szCs w:val="22"/>
        </w:rPr>
        <w:t>6 or 9 OFDM symbols.</w:t>
      </w:r>
      <w:r w:rsidR="0002309E">
        <w:rPr>
          <w:rFonts w:ascii="Arial" w:hAnsi="Arial" w:cs="Arial"/>
          <w:sz w:val="22"/>
          <w:szCs w:val="22"/>
        </w:rPr>
        <w:t xml:space="preserve"> Considering TRS have no much impact on performance, no TRS configuration is preferred to avoid this situation. </w:t>
      </w:r>
    </w:p>
    <w:p w14:paraId="1525E364" w14:textId="26543C6B" w:rsidR="008A7E01" w:rsidRDefault="000660E5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Another similar limitation is for CSI-RS allocation. In Rel-15 </w:t>
      </w:r>
      <w:r w:rsidR="006E1DB2">
        <w:rPr>
          <w:rFonts w:ascii="Arial" w:hAnsi="Arial" w:cs="Arial"/>
          <w:sz w:val="22"/>
          <w:szCs w:val="22"/>
        </w:rPr>
        <w:t xml:space="preserve">CQI report demodulation configuration, </w:t>
      </w:r>
      <w:r w:rsidR="001F6A16">
        <w:rPr>
          <w:rFonts w:ascii="Arial" w:hAnsi="Arial" w:cs="Arial"/>
          <w:sz w:val="22"/>
          <w:szCs w:val="22"/>
        </w:rPr>
        <w:t xml:space="preserve">ZP/NZP CSI-RS and CSI-IM are all configured </w:t>
      </w:r>
      <w:r w:rsidR="00B84E59">
        <w:rPr>
          <w:rFonts w:ascii="Arial" w:hAnsi="Arial" w:cs="Arial"/>
          <w:sz w:val="22"/>
          <w:szCs w:val="22"/>
        </w:rPr>
        <w:t xml:space="preserve">on the </w:t>
      </w:r>
      <w:r w:rsidR="00C42736">
        <w:rPr>
          <w:rFonts w:ascii="Arial" w:hAnsi="Arial" w:cs="Arial"/>
          <w:sz w:val="22"/>
          <w:szCs w:val="22"/>
        </w:rPr>
        <w:t xml:space="preserve">symbol </w:t>
      </w:r>
      <w:r w:rsidR="00F132D8">
        <w:rPr>
          <w:rFonts w:ascii="Arial" w:hAnsi="Arial" w:cs="Arial"/>
          <w:sz w:val="22"/>
          <w:szCs w:val="22"/>
        </w:rPr>
        <w:t xml:space="preserve">#9 or #13 etc </w:t>
      </w:r>
      <w:r w:rsidR="001F6A16">
        <w:rPr>
          <w:rFonts w:ascii="Arial" w:hAnsi="Arial" w:cs="Arial"/>
          <w:sz w:val="22"/>
          <w:szCs w:val="22"/>
        </w:rPr>
        <w:t xml:space="preserve">in the second slot. </w:t>
      </w:r>
      <w:r w:rsidR="00DC5D77">
        <w:rPr>
          <w:rFonts w:ascii="Arial" w:hAnsi="Arial" w:cs="Arial"/>
          <w:sz w:val="22"/>
          <w:szCs w:val="22"/>
        </w:rPr>
        <w:t xml:space="preserve">If we move these CSI resource to the first slot, then </w:t>
      </w:r>
      <w:r w:rsidR="000F66DE">
        <w:rPr>
          <w:rFonts w:ascii="Arial" w:hAnsi="Arial" w:cs="Arial"/>
          <w:sz w:val="22"/>
          <w:szCs w:val="22"/>
        </w:rPr>
        <w:t xml:space="preserve">no PDSCH will be scheduled according to the note 1 in Table </w:t>
      </w:r>
      <w:r w:rsidR="007F5909" w:rsidRPr="00A744DC">
        <w:rPr>
          <w:rFonts w:ascii="Arial" w:hAnsi="Arial" w:cs="Arial"/>
          <w:sz w:val="22"/>
          <w:szCs w:val="22"/>
        </w:rPr>
        <w:t>6.1.2-1</w:t>
      </w:r>
      <w:r w:rsidR="007F5909">
        <w:rPr>
          <w:rFonts w:ascii="Arial" w:hAnsi="Arial" w:cs="Arial"/>
          <w:sz w:val="22"/>
          <w:szCs w:val="22"/>
        </w:rPr>
        <w:t xml:space="preserve"> in TS38.101-4 [3].</w:t>
      </w:r>
      <w:r w:rsidR="008D16A1">
        <w:rPr>
          <w:rFonts w:ascii="Arial" w:hAnsi="Arial" w:cs="Arial"/>
          <w:sz w:val="22"/>
          <w:szCs w:val="22"/>
        </w:rPr>
        <w:t xml:space="preserve"> </w:t>
      </w:r>
    </w:p>
    <w:p w14:paraId="6372968E" w14:textId="77777777" w:rsidR="00E23878" w:rsidRDefault="00E23878" w:rsidP="00E23878">
      <w:pPr>
        <w:rPr>
          <w:rFonts w:ascii="Arial" w:hAnsi="Arial" w:cs="Arial"/>
          <w:sz w:val="22"/>
          <w:szCs w:val="22"/>
        </w:rPr>
      </w:pPr>
      <w:r w:rsidRPr="00C0475C">
        <w:rPr>
          <w:lang w:val="en-US" w:eastAsia="zh-CN"/>
        </w:rPr>
        <w:t>Note 1:</w:t>
      </w:r>
      <w:r w:rsidRPr="00C0475C">
        <w:rPr>
          <w:rFonts w:eastAsia="宋体" w:hint="eastAsia"/>
          <w:sz w:val="32"/>
          <w:lang w:eastAsia="zh-CN"/>
        </w:rPr>
        <w:tab/>
      </w:r>
      <w:r w:rsidRPr="00C0475C">
        <w:rPr>
          <w:lang w:val="en-US" w:eastAsia="zh-CN"/>
        </w:rPr>
        <w:t>PDSCH is not scheduled on slots containing CSI-RS or slots which are not full DL.</w:t>
      </w:r>
    </w:p>
    <w:p w14:paraId="24F536B5" w14:textId="4D2CD640" w:rsidR="008D16A1" w:rsidRDefault="008D16A1" w:rsidP="004C2059">
      <w:pPr>
        <w:rPr>
          <w:rFonts w:ascii="Arial" w:hAnsi="Arial" w:cs="Arial"/>
          <w:sz w:val="22"/>
          <w:szCs w:val="22"/>
        </w:rPr>
      </w:pPr>
      <w:r w:rsidRPr="002E4918">
        <w:rPr>
          <w:rFonts w:ascii="Arial" w:hAnsi="Arial" w:cs="Arial"/>
          <w:b/>
          <w:bCs/>
          <w:sz w:val="22"/>
          <w:szCs w:val="22"/>
        </w:rPr>
        <w:t xml:space="preserve">Observation: There is </w:t>
      </w:r>
      <w:r w:rsidR="00D76D2F" w:rsidRPr="002E4918">
        <w:rPr>
          <w:rFonts w:ascii="Arial" w:hAnsi="Arial" w:cs="Arial"/>
          <w:b/>
          <w:bCs/>
          <w:sz w:val="22"/>
          <w:szCs w:val="22"/>
        </w:rPr>
        <w:t>not</w:t>
      </w:r>
      <w:r w:rsidRPr="002E4918">
        <w:rPr>
          <w:rFonts w:ascii="Arial" w:hAnsi="Arial" w:cs="Arial"/>
          <w:b/>
          <w:bCs/>
          <w:sz w:val="22"/>
          <w:szCs w:val="22"/>
        </w:rPr>
        <w:t xml:space="preserve"> enough resource for TRS or CSI-RS allocation when DL burst is 2 slots with less PDSCH symbols in the last slot.</w:t>
      </w:r>
    </w:p>
    <w:p w14:paraId="5503219B" w14:textId="6773366C" w:rsidR="0064399B" w:rsidRPr="002E4918" w:rsidRDefault="00E23878" w:rsidP="004C205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To minimize the </w:t>
      </w:r>
      <w:r w:rsidR="005C7F3A">
        <w:rPr>
          <w:rFonts w:ascii="Arial" w:hAnsi="Arial" w:cs="Arial"/>
          <w:sz w:val="22"/>
          <w:szCs w:val="22"/>
        </w:rPr>
        <w:t>effort</w:t>
      </w:r>
      <w:r w:rsidR="00D76D2F">
        <w:rPr>
          <w:rFonts w:ascii="Arial" w:hAnsi="Arial" w:cs="Arial"/>
          <w:sz w:val="22"/>
          <w:szCs w:val="22"/>
        </w:rPr>
        <w:t xml:space="preserve"> of changing specification</w:t>
      </w:r>
      <w:r w:rsidR="005C7F3A">
        <w:rPr>
          <w:rFonts w:ascii="Arial" w:hAnsi="Arial" w:cs="Arial"/>
          <w:sz w:val="22"/>
          <w:szCs w:val="22"/>
        </w:rPr>
        <w:t>, we can limit the minimum DL burst length is 1ms which means 2 slots need to have full OFDM symbols transmitted.</w:t>
      </w:r>
      <w:r w:rsidR="00AD37F9">
        <w:rPr>
          <w:rFonts w:ascii="Arial" w:hAnsi="Arial" w:cs="Arial"/>
          <w:sz w:val="22"/>
          <w:szCs w:val="22"/>
        </w:rPr>
        <w:t xml:space="preserve"> In that case, al</w:t>
      </w:r>
      <w:r w:rsidR="00163D0C">
        <w:rPr>
          <w:rFonts w:ascii="Arial" w:hAnsi="Arial" w:cs="Arial"/>
          <w:sz w:val="22"/>
          <w:szCs w:val="22"/>
        </w:rPr>
        <w:t>most all</w:t>
      </w:r>
      <w:r w:rsidR="00AD37F9">
        <w:rPr>
          <w:rFonts w:ascii="Arial" w:hAnsi="Arial" w:cs="Arial"/>
          <w:sz w:val="22"/>
          <w:szCs w:val="22"/>
        </w:rPr>
        <w:t xml:space="preserve"> Rel-15 </w:t>
      </w:r>
      <w:r w:rsidR="00163D0C">
        <w:rPr>
          <w:rFonts w:ascii="Arial" w:hAnsi="Arial" w:cs="Arial"/>
          <w:sz w:val="22"/>
          <w:szCs w:val="22"/>
        </w:rPr>
        <w:t xml:space="preserve">configuration could be followed. </w:t>
      </w:r>
    </w:p>
    <w:p w14:paraId="268B80B4" w14:textId="2C96B8EE" w:rsidR="00172CD6" w:rsidRPr="00423AAE" w:rsidRDefault="00910886" w:rsidP="004C2059">
      <w:pPr>
        <w:rPr>
          <w:rFonts w:ascii="Arial" w:hAnsi="Arial" w:cs="Arial"/>
          <w:b/>
          <w:bCs/>
          <w:sz w:val="22"/>
          <w:szCs w:val="22"/>
        </w:rPr>
      </w:pPr>
      <w:r w:rsidRPr="00423AAE">
        <w:rPr>
          <w:rFonts w:ascii="Arial" w:hAnsi="Arial" w:cs="Arial"/>
          <w:b/>
          <w:bCs/>
          <w:sz w:val="22"/>
          <w:szCs w:val="22"/>
        </w:rPr>
        <w:t>Proposal:</w:t>
      </w:r>
      <w:r w:rsidR="009F0DA9">
        <w:rPr>
          <w:rFonts w:ascii="Arial" w:hAnsi="Arial" w:cs="Arial"/>
          <w:b/>
          <w:bCs/>
          <w:sz w:val="22"/>
          <w:szCs w:val="22"/>
        </w:rPr>
        <w:t xml:space="preserve"> </w:t>
      </w:r>
      <w:r w:rsidR="008D16A1">
        <w:rPr>
          <w:rFonts w:ascii="Arial" w:hAnsi="Arial" w:cs="Arial"/>
          <w:b/>
          <w:bCs/>
          <w:sz w:val="22"/>
          <w:szCs w:val="22"/>
        </w:rPr>
        <w:t>Limit</w:t>
      </w:r>
      <w:r w:rsidR="00251D46">
        <w:rPr>
          <w:rFonts w:ascii="Arial" w:hAnsi="Arial" w:cs="Arial"/>
          <w:b/>
          <w:bCs/>
          <w:sz w:val="22"/>
          <w:szCs w:val="22"/>
        </w:rPr>
        <w:t xml:space="preserve"> the</w:t>
      </w:r>
      <w:r w:rsidR="00E34D60">
        <w:rPr>
          <w:rFonts w:ascii="Arial" w:hAnsi="Arial" w:cs="Arial"/>
          <w:b/>
          <w:bCs/>
          <w:sz w:val="22"/>
          <w:szCs w:val="22"/>
        </w:rPr>
        <w:t xml:space="preserve"> </w:t>
      </w:r>
      <w:r w:rsidR="00020A6D">
        <w:rPr>
          <w:rFonts w:ascii="Arial" w:hAnsi="Arial" w:cs="Arial"/>
          <w:b/>
          <w:bCs/>
          <w:sz w:val="22"/>
          <w:szCs w:val="22"/>
        </w:rPr>
        <w:t>minimum DL burst length to 1ms.</w:t>
      </w:r>
      <w:r w:rsidR="0002309E">
        <w:rPr>
          <w:rFonts w:ascii="Arial" w:hAnsi="Arial" w:cs="Arial"/>
          <w:b/>
          <w:bCs/>
          <w:sz w:val="22"/>
          <w:szCs w:val="22"/>
        </w:rPr>
        <w:t xml:space="preserve"> The DL burst </w:t>
      </w:r>
      <w:r w:rsidR="00F570C3">
        <w:rPr>
          <w:rFonts w:ascii="Arial" w:hAnsi="Arial" w:cs="Arial"/>
          <w:b/>
          <w:bCs/>
          <w:sz w:val="22"/>
          <w:szCs w:val="22"/>
        </w:rPr>
        <w:t xml:space="preserve">length could be described as: </w:t>
      </w:r>
      <w:r w:rsidR="00C55E29">
        <w:rPr>
          <w:rFonts w:ascii="Arial" w:hAnsi="Arial" w:cs="Arial"/>
          <w:b/>
          <w:bCs/>
          <w:sz w:val="22"/>
          <w:szCs w:val="22"/>
        </w:rPr>
        <w:t>DL</w:t>
      </w:r>
      <w:r w:rsidR="003E5F9F">
        <w:rPr>
          <w:rFonts w:ascii="Arial" w:hAnsi="Arial" w:cs="Arial"/>
          <w:b/>
          <w:bCs/>
          <w:sz w:val="22"/>
          <w:szCs w:val="22"/>
        </w:rPr>
        <w:t xml:space="preserve"> burst</w:t>
      </w:r>
      <w:r w:rsidR="00C55E29">
        <w:rPr>
          <w:rFonts w:ascii="Arial" w:hAnsi="Arial" w:cs="Arial"/>
          <w:b/>
          <w:bCs/>
          <w:sz w:val="22"/>
          <w:szCs w:val="22"/>
        </w:rPr>
        <w:t xml:space="preserve"> </w:t>
      </w:r>
      <w:r w:rsidR="00056E16">
        <w:rPr>
          <w:rFonts w:ascii="Arial" w:hAnsi="Arial" w:cs="Arial"/>
          <w:b/>
          <w:bCs/>
          <w:sz w:val="22"/>
          <w:szCs w:val="22"/>
        </w:rPr>
        <w:t>transmission slot</w:t>
      </w:r>
      <w:r w:rsidR="00801A07">
        <w:rPr>
          <w:rFonts w:ascii="Arial" w:hAnsi="Arial" w:cs="Arial"/>
          <w:b/>
          <w:bCs/>
          <w:sz w:val="22"/>
          <w:szCs w:val="22"/>
        </w:rPr>
        <w:t xml:space="preserve"> length is</w:t>
      </w:r>
      <w:r w:rsidR="00056E16">
        <w:rPr>
          <w:rFonts w:ascii="Arial" w:hAnsi="Arial" w:cs="Arial"/>
          <w:b/>
          <w:bCs/>
          <w:sz w:val="22"/>
          <w:szCs w:val="22"/>
        </w:rPr>
        <w:t xml:space="preserve"> {2, </w:t>
      </w:r>
      <w:r w:rsidR="00E414DB">
        <w:rPr>
          <w:rFonts w:ascii="Arial" w:hAnsi="Arial" w:cs="Arial"/>
          <w:b/>
          <w:bCs/>
          <w:sz w:val="22"/>
          <w:szCs w:val="22"/>
        </w:rPr>
        <w:t>4</w:t>
      </w:r>
      <w:r w:rsidR="00C62A34">
        <w:rPr>
          <w:rFonts w:ascii="Arial" w:hAnsi="Arial" w:cs="Arial"/>
          <w:b/>
          <w:bCs/>
          <w:sz w:val="22"/>
          <w:szCs w:val="22"/>
        </w:rPr>
        <w:t>, 6, 7</w:t>
      </w:r>
      <w:r w:rsidR="00E414DB">
        <w:rPr>
          <w:rFonts w:ascii="Arial" w:hAnsi="Arial" w:cs="Arial"/>
          <w:b/>
          <w:bCs/>
          <w:sz w:val="22"/>
          <w:szCs w:val="22"/>
        </w:rPr>
        <w:t>(8)</w:t>
      </w:r>
      <w:r w:rsidR="00C62A34">
        <w:rPr>
          <w:rFonts w:ascii="Arial" w:hAnsi="Arial" w:cs="Arial"/>
          <w:b/>
          <w:bCs/>
          <w:sz w:val="22"/>
          <w:szCs w:val="22"/>
        </w:rPr>
        <w:t>}</w:t>
      </w:r>
      <w:r w:rsidR="007A6A17">
        <w:rPr>
          <w:rFonts w:ascii="Arial" w:hAnsi="Arial" w:cs="Arial"/>
          <w:b/>
          <w:bCs/>
          <w:sz w:val="22"/>
          <w:szCs w:val="22"/>
        </w:rPr>
        <w:t>;</w:t>
      </w:r>
      <w:r w:rsidR="00E414DB">
        <w:rPr>
          <w:rFonts w:ascii="Arial" w:hAnsi="Arial" w:cs="Arial"/>
          <w:b/>
          <w:bCs/>
          <w:sz w:val="22"/>
          <w:szCs w:val="22"/>
        </w:rPr>
        <w:t xml:space="preserve"> the </w:t>
      </w:r>
      <w:r w:rsidR="00801A07">
        <w:rPr>
          <w:rFonts w:ascii="Arial" w:hAnsi="Arial" w:cs="Arial"/>
          <w:b/>
          <w:bCs/>
          <w:sz w:val="22"/>
          <w:szCs w:val="22"/>
        </w:rPr>
        <w:t xml:space="preserve">PDSCH symbols in the last slot is 14 for 2 </w:t>
      </w:r>
      <w:r w:rsidR="007A6A17">
        <w:rPr>
          <w:rFonts w:ascii="Arial" w:hAnsi="Arial" w:cs="Arial"/>
          <w:b/>
          <w:bCs/>
          <w:sz w:val="22"/>
          <w:szCs w:val="22"/>
        </w:rPr>
        <w:t>slot</w:t>
      </w:r>
      <w:r w:rsidR="00D347E8">
        <w:rPr>
          <w:rFonts w:ascii="Arial" w:hAnsi="Arial" w:cs="Arial"/>
          <w:b/>
          <w:bCs/>
          <w:sz w:val="22"/>
          <w:szCs w:val="22"/>
        </w:rPr>
        <w:t>s</w:t>
      </w:r>
      <w:r w:rsidR="007A6A17">
        <w:rPr>
          <w:rFonts w:ascii="Arial" w:hAnsi="Arial" w:cs="Arial"/>
          <w:b/>
          <w:bCs/>
          <w:sz w:val="22"/>
          <w:szCs w:val="22"/>
        </w:rPr>
        <w:t xml:space="preserve"> </w:t>
      </w:r>
      <w:r w:rsidR="00D347E8">
        <w:rPr>
          <w:rFonts w:ascii="Arial" w:hAnsi="Arial" w:cs="Arial"/>
          <w:b/>
          <w:bCs/>
          <w:sz w:val="22"/>
          <w:szCs w:val="22"/>
        </w:rPr>
        <w:t>DL</w:t>
      </w:r>
      <w:r w:rsidR="003E5F9F">
        <w:rPr>
          <w:rFonts w:ascii="Arial" w:hAnsi="Arial" w:cs="Arial"/>
          <w:b/>
          <w:bCs/>
          <w:sz w:val="22"/>
          <w:szCs w:val="22"/>
        </w:rPr>
        <w:t xml:space="preserve"> burst</w:t>
      </w:r>
      <w:r w:rsidR="00D347E8">
        <w:rPr>
          <w:rFonts w:ascii="Arial" w:hAnsi="Arial" w:cs="Arial"/>
          <w:b/>
          <w:bCs/>
          <w:sz w:val="22"/>
          <w:szCs w:val="22"/>
        </w:rPr>
        <w:t xml:space="preserve"> tran</w:t>
      </w:r>
      <w:r w:rsidR="003E5F9F">
        <w:rPr>
          <w:rFonts w:ascii="Arial" w:hAnsi="Arial" w:cs="Arial"/>
          <w:b/>
          <w:bCs/>
          <w:sz w:val="22"/>
          <w:szCs w:val="22"/>
        </w:rPr>
        <w:t xml:space="preserve">smission </w:t>
      </w:r>
      <w:r w:rsidR="007A6A17">
        <w:rPr>
          <w:rFonts w:ascii="Arial" w:hAnsi="Arial" w:cs="Arial"/>
          <w:b/>
          <w:bCs/>
          <w:sz w:val="22"/>
          <w:szCs w:val="22"/>
        </w:rPr>
        <w:t>and {6, 9, 10, 1</w:t>
      </w:r>
      <w:r w:rsidR="00D347E8">
        <w:rPr>
          <w:rFonts w:ascii="Arial" w:hAnsi="Arial" w:cs="Arial"/>
          <w:b/>
          <w:bCs/>
          <w:sz w:val="22"/>
          <w:szCs w:val="22"/>
        </w:rPr>
        <w:t xml:space="preserve">2} for </w:t>
      </w:r>
      <w:r w:rsidR="003E5F9F">
        <w:rPr>
          <w:rFonts w:ascii="Arial" w:hAnsi="Arial" w:cs="Arial"/>
          <w:b/>
          <w:bCs/>
          <w:sz w:val="22"/>
          <w:szCs w:val="22"/>
        </w:rPr>
        <w:t>more than 2</w:t>
      </w:r>
      <w:r w:rsidR="00D347E8">
        <w:rPr>
          <w:rFonts w:ascii="Arial" w:hAnsi="Arial" w:cs="Arial"/>
          <w:b/>
          <w:bCs/>
          <w:sz w:val="22"/>
          <w:szCs w:val="22"/>
        </w:rPr>
        <w:t xml:space="preserve"> slot</w:t>
      </w:r>
      <w:r w:rsidR="003E5F9F">
        <w:rPr>
          <w:rFonts w:ascii="Arial" w:hAnsi="Arial" w:cs="Arial"/>
          <w:b/>
          <w:bCs/>
          <w:sz w:val="22"/>
          <w:szCs w:val="22"/>
        </w:rPr>
        <w:t xml:space="preserve">s DL burst </w:t>
      </w:r>
      <w:r w:rsidR="003B4D20">
        <w:rPr>
          <w:rFonts w:ascii="Arial" w:hAnsi="Arial" w:cs="Arial"/>
          <w:b/>
          <w:bCs/>
          <w:sz w:val="22"/>
          <w:szCs w:val="22"/>
        </w:rPr>
        <w:t>transmission</w:t>
      </w:r>
      <w:r w:rsidR="00D347E8">
        <w:rPr>
          <w:rFonts w:ascii="Arial" w:hAnsi="Arial" w:cs="Arial"/>
          <w:b/>
          <w:bCs/>
          <w:sz w:val="22"/>
          <w:szCs w:val="22"/>
        </w:rPr>
        <w:t>.</w:t>
      </w:r>
    </w:p>
    <w:p w14:paraId="2F814C04" w14:textId="71EB989F" w:rsidR="00620659" w:rsidRDefault="000A12E5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3163C6">
        <w:rPr>
          <w:rFonts w:ascii="Arial" w:hAnsi="Arial" w:cs="Arial"/>
          <w:sz w:val="22"/>
          <w:szCs w:val="22"/>
        </w:rPr>
        <w:t>t should be noted that</w:t>
      </w:r>
      <w:r w:rsidR="00AC58AB">
        <w:rPr>
          <w:rFonts w:ascii="Arial" w:hAnsi="Arial" w:cs="Arial"/>
          <w:sz w:val="22"/>
          <w:szCs w:val="22"/>
        </w:rPr>
        <w:t xml:space="preserve"> </w:t>
      </w:r>
      <w:r w:rsidR="003163C6">
        <w:rPr>
          <w:rFonts w:ascii="Arial" w:hAnsi="Arial" w:cs="Arial"/>
          <w:sz w:val="22"/>
          <w:szCs w:val="22"/>
        </w:rPr>
        <w:t xml:space="preserve">RRM </w:t>
      </w:r>
      <w:r w:rsidR="00EC4074">
        <w:rPr>
          <w:rFonts w:ascii="Arial" w:hAnsi="Arial" w:cs="Arial"/>
          <w:sz w:val="22"/>
          <w:szCs w:val="22"/>
        </w:rPr>
        <w:t>NR-U performance test had</w:t>
      </w:r>
      <w:r w:rsidR="003163C6">
        <w:rPr>
          <w:rFonts w:ascii="Arial" w:hAnsi="Arial" w:cs="Arial"/>
          <w:sz w:val="22"/>
          <w:szCs w:val="22"/>
        </w:rPr>
        <w:t xml:space="preserve"> </w:t>
      </w:r>
      <w:r w:rsidR="00EC4074">
        <w:rPr>
          <w:rFonts w:ascii="Arial" w:hAnsi="Arial" w:cs="Arial"/>
          <w:sz w:val="22"/>
          <w:szCs w:val="22"/>
        </w:rPr>
        <w:t xml:space="preserve">an </w:t>
      </w:r>
      <w:r w:rsidR="003163C6">
        <w:rPr>
          <w:rFonts w:ascii="Arial" w:hAnsi="Arial" w:cs="Arial"/>
          <w:sz w:val="22"/>
          <w:szCs w:val="22"/>
        </w:rPr>
        <w:t xml:space="preserve">agreement on </w:t>
      </w:r>
      <w:r w:rsidR="00EC4074">
        <w:rPr>
          <w:rFonts w:ascii="Arial" w:hAnsi="Arial" w:cs="Arial"/>
          <w:sz w:val="22"/>
          <w:szCs w:val="22"/>
        </w:rPr>
        <w:t>UL/DL</w:t>
      </w:r>
      <w:r w:rsidR="009A31DA">
        <w:rPr>
          <w:rFonts w:ascii="Arial" w:hAnsi="Arial" w:cs="Arial"/>
          <w:sz w:val="22"/>
          <w:szCs w:val="22"/>
        </w:rPr>
        <w:t xml:space="preserve"> configuration</w:t>
      </w:r>
      <w:r w:rsidR="00EC66D9">
        <w:rPr>
          <w:rFonts w:ascii="Arial" w:hAnsi="Arial" w:cs="Arial"/>
          <w:sz w:val="22"/>
          <w:szCs w:val="22"/>
        </w:rPr>
        <w:t xml:space="preserve">: </w:t>
      </w:r>
      <w:r w:rsidR="008D2A00">
        <w:rPr>
          <w:rFonts w:ascii="Arial" w:hAnsi="Arial" w:cs="Arial"/>
          <w:sz w:val="22"/>
          <w:szCs w:val="22"/>
        </w:rPr>
        <w:t>“</w:t>
      </w:r>
      <w:r w:rsidR="008D2A00" w:rsidRPr="008D2A00">
        <w:rPr>
          <w:rFonts w:ascii="Arial" w:hAnsi="Arial" w:cs="Arial"/>
          <w:i/>
          <w:iCs/>
          <w:sz w:val="22"/>
          <w:szCs w:val="22"/>
        </w:rPr>
        <w:t>NR-U RRM tests does not configure tdd-UL-DL-ConfigurationCommon using RRC configuration. DL scheduling is configured by DCI 1_1 slot by slot.</w:t>
      </w:r>
      <w:r w:rsidR="008D2A00">
        <w:rPr>
          <w:rFonts w:ascii="Arial" w:hAnsi="Arial" w:cs="Arial"/>
          <w:sz w:val="22"/>
          <w:szCs w:val="22"/>
        </w:rPr>
        <w:t>”[6]</w:t>
      </w:r>
      <w:r w:rsidR="00F80006">
        <w:rPr>
          <w:rFonts w:ascii="Arial" w:hAnsi="Arial" w:cs="Arial"/>
          <w:sz w:val="22"/>
          <w:szCs w:val="22"/>
        </w:rPr>
        <w:t xml:space="preserve"> </w:t>
      </w:r>
    </w:p>
    <w:p w14:paraId="5EDF3945" w14:textId="30483DC6" w:rsidR="00620659" w:rsidRDefault="00C833D2" w:rsidP="004C2059">
      <w:pPr>
        <w:rPr>
          <w:rFonts w:ascii="Arial" w:hAnsi="Arial" w:cs="Arial"/>
          <w:b/>
          <w:bCs/>
          <w:sz w:val="22"/>
          <w:szCs w:val="22"/>
        </w:rPr>
      </w:pPr>
      <w:r w:rsidRPr="00ED7F21">
        <w:rPr>
          <w:rFonts w:ascii="Arial" w:hAnsi="Arial" w:cs="Arial"/>
          <w:b/>
          <w:bCs/>
          <w:sz w:val="22"/>
          <w:szCs w:val="22"/>
        </w:rPr>
        <w:t xml:space="preserve">Observation: </w:t>
      </w:r>
      <w:r w:rsidR="00ED7F21" w:rsidRPr="00ED7F21">
        <w:rPr>
          <w:rFonts w:ascii="Arial" w:hAnsi="Arial" w:cs="Arial"/>
          <w:b/>
          <w:bCs/>
          <w:sz w:val="22"/>
          <w:szCs w:val="22"/>
        </w:rPr>
        <w:t>NR-U RRM performance test</w:t>
      </w:r>
      <w:r w:rsidR="00C474A4">
        <w:rPr>
          <w:rFonts w:ascii="Arial" w:hAnsi="Arial" w:cs="Arial"/>
          <w:b/>
          <w:bCs/>
          <w:sz w:val="22"/>
          <w:szCs w:val="22"/>
        </w:rPr>
        <w:t xml:space="preserve"> </w:t>
      </w:r>
      <w:r w:rsidR="00D76D2F">
        <w:rPr>
          <w:rFonts w:ascii="Arial" w:hAnsi="Arial" w:cs="Arial"/>
          <w:b/>
          <w:bCs/>
          <w:sz w:val="22"/>
          <w:szCs w:val="22"/>
        </w:rPr>
        <w:t>configures</w:t>
      </w:r>
      <w:r w:rsidR="00C474A4">
        <w:rPr>
          <w:rFonts w:ascii="Arial" w:hAnsi="Arial" w:cs="Arial"/>
          <w:b/>
          <w:bCs/>
          <w:sz w:val="22"/>
          <w:szCs w:val="22"/>
        </w:rPr>
        <w:t xml:space="preserve"> </w:t>
      </w:r>
      <w:r w:rsidR="00A97300">
        <w:rPr>
          <w:rFonts w:ascii="Arial" w:hAnsi="Arial" w:cs="Arial"/>
          <w:b/>
          <w:bCs/>
          <w:sz w:val="22"/>
          <w:szCs w:val="22"/>
        </w:rPr>
        <w:t xml:space="preserve">dynamic TDD by </w:t>
      </w:r>
      <w:r w:rsidR="00C474A4">
        <w:rPr>
          <w:rFonts w:ascii="Arial" w:hAnsi="Arial" w:cs="Arial"/>
          <w:b/>
          <w:bCs/>
          <w:sz w:val="22"/>
          <w:szCs w:val="22"/>
        </w:rPr>
        <w:t>DCI 1_1 slot by slot</w:t>
      </w:r>
      <w:r w:rsidR="00ED7F21" w:rsidRPr="00ED7F21">
        <w:rPr>
          <w:rFonts w:ascii="Arial" w:hAnsi="Arial" w:cs="Arial"/>
          <w:b/>
          <w:bCs/>
          <w:sz w:val="22"/>
          <w:szCs w:val="22"/>
        </w:rPr>
        <w:t>.</w:t>
      </w:r>
    </w:p>
    <w:p w14:paraId="5E769F2F" w14:textId="7052408F" w:rsidR="00DB1C82" w:rsidRPr="00DB1C82" w:rsidRDefault="00DB1C82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idle time </w:t>
      </w:r>
    </w:p>
    <w:p w14:paraId="0868F1F1" w14:textId="032A0567" w:rsidR="00DA0419" w:rsidRDefault="00DA0419" w:rsidP="00DA0419">
      <w:pPr>
        <w:pStyle w:val="Heading3"/>
      </w:pPr>
      <w:r>
        <w:t>2.3</w:t>
      </w:r>
      <w:r>
        <w:tab/>
        <w:t>LBT model parameters</w:t>
      </w:r>
    </w:p>
    <w:p w14:paraId="7E1E01E7" w14:textId="26055CE8" w:rsidR="00DA0419" w:rsidRDefault="00571CEA" w:rsidP="00DA0419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Following tentative agreements are achieved during the last meeting.</w:t>
      </w:r>
    </w:p>
    <w:p w14:paraId="74773EFC" w14:textId="7AB4885D" w:rsidR="00571CEA" w:rsidRPr="00571CEA" w:rsidRDefault="00571CEA" w:rsidP="00571CEA">
      <w:pPr>
        <w:pStyle w:val="ListParagraph"/>
        <w:numPr>
          <w:ilvl w:val="0"/>
          <w:numId w:val="47"/>
        </w:numPr>
        <w:rPr>
          <w:rFonts w:ascii="Arial" w:hAnsi="Arial" w:cs="Arial"/>
          <w:sz w:val="22"/>
          <w:szCs w:val="22"/>
        </w:rPr>
      </w:pPr>
      <w:r w:rsidRPr="00571CEA">
        <w:rPr>
          <w:rFonts w:ascii="Arial" w:hAnsi="Arial" w:cs="Arial"/>
          <w:sz w:val="22"/>
          <w:szCs w:val="22"/>
        </w:rPr>
        <w:t>Model LBT Failure as part of the Downlink Transmission model</w:t>
      </w:r>
    </w:p>
    <w:p w14:paraId="1DB848B4" w14:textId="7AE05B35" w:rsidR="00571CEA" w:rsidRPr="00571CEA" w:rsidRDefault="00571CEA" w:rsidP="00571CEA">
      <w:pPr>
        <w:pStyle w:val="ListParagraph"/>
        <w:numPr>
          <w:ilvl w:val="0"/>
          <w:numId w:val="47"/>
        </w:numPr>
        <w:rPr>
          <w:rFonts w:ascii="Arial" w:hAnsi="Arial" w:cs="Arial"/>
          <w:sz w:val="22"/>
          <w:szCs w:val="22"/>
        </w:rPr>
      </w:pPr>
      <w:r w:rsidRPr="00571CEA">
        <w:rPr>
          <w:rFonts w:ascii="Arial" w:hAnsi="Arial" w:cs="Arial"/>
          <w:sz w:val="22"/>
          <w:szCs w:val="22"/>
        </w:rPr>
        <w:t>Apply the Downlink Transmission model to all DL signals in unlicensed carrier (including SSB and TRS transmission)</w:t>
      </w:r>
    </w:p>
    <w:p w14:paraId="41C9DE4F" w14:textId="0C17F12D" w:rsidR="00571CEA" w:rsidRPr="00571CEA" w:rsidRDefault="00571CEA" w:rsidP="00571CEA">
      <w:pPr>
        <w:pStyle w:val="ListParagraph"/>
        <w:numPr>
          <w:ilvl w:val="0"/>
          <w:numId w:val="47"/>
        </w:numPr>
        <w:rPr>
          <w:rFonts w:ascii="Arial" w:hAnsi="Arial" w:cs="Arial"/>
          <w:sz w:val="22"/>
          <w:szCs w:val="22"/>
        </w:rPr>
      </w:pPr>
      <w:r w:rsidRPr="00571CEA">
        <w:rPr>
          <w:rFonts w:ascii="Arial" w:hAnsi="Arial" w:cs="Arial"/>
          <w:sz w:val="22"/>
          <w:szCs w:val="22"/>
        </w:rPr>
        <w:t>Define a single LBT model, to be used for both ‘dynamic’ and ‘semi-static’ Channel Access</w:t>
      </w:r>
    </w:p>
    <w:p w14:paraId="78624A06" w14:textId="0D8BF4A3" w:rsidR="00571CEA" w:rsidRPr="00571CEA" w:rsidRDefault="00571CEA" w:rsidP="00571CEA">
      <w:pPr>
        <w:pStyle w:val="ListParagraph"/>
        <w:numPr>
          <w:ilvl w:val="0"/>
          <w:numId w:val="47"/>
        </w:numPr>
        <w:rPr>
          <w:rFonts w:ascii="Arial" w:hAnsi="Arial" w:cs="Arial"/>
          <w:sz w:val="22"/>
          <w:szCs w:val="22"/>
        </w:rPr>
      </w:pPr>
      <w:r w:rsidRPr="00571CEA">
        <w:rPr>
          <w:rFonts w:ascii="Arial" w:hAnsi="Arial" w:cs="Arial"/>
          <w:sz w:val="22"/>
          <w:szCs w:val="22"/>
        </w:rPr>
        <w:t>Do not define tests with sub-band LBT failure (either all sub-bands are transmitted, or no sub-band is transmitted)</w:t>
      </w:r>
    </w:p>
    <w:p w14:paraId="36C9F0F2" w14:textId="6DBEB366" w:rsidR="00571CEA" w:rsidRPr="00571CEA" w:rsidRDefault="00571CEA" w:rsidP="00571CEA">
      <w:pPr>
        <w:pStyle w:val="ListParagraph"/>
        <w:numPr>
          <w:ilvl w:val="0"/>
          <w:numId w:val="47"/>
        </w:numPr>
        <w:rPr>
          <w:rFonts w:ascii="Arial" w:hAnsi="Arial" w:cs="Arial"/>
          <w:sz w:val="22"/>
          <w:szCs w:val="22"/>
        </w:rPr>
      </w:pPr>
      <w:r w:rsidRPr="00571CEA">
        <w:rPr>
          <w:rFonts w:ascii="Arial" w:hAnsi="Arial" w:cs="Arial"/>
          <w:sz w:val="22"/>
          <w:szCs w:val="22"/>
        </w:rPr>
        <w:t>Define the same probability of LBT Failure for Scenario C and Scenario A.</w:t>
      </w:r>
    </w:p>
    <w:p w14:paraId="773A0EC7" w14:textId="50DCF469" w:rsidR="00705BAE" w:rsidRDefault="005C42C6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Most of relevant issues are settled and only </w:t>
      </w:r>
      <w:r w:rsidR="007F5C87">
        <w:rPr>
          <w:rFonts w:ascii="Arial" w:hAnsi="Arial" w:cs="Arial"/>
          <w:sz w:val="22"/>
          <w:szCs w:val="22"/>
        </w:rPr>
        <w:t xml:space="preserve">open issue is the LBT failure probability for the test. </w:t>
      </w:r>
    </w:p>
    <w:p w14:paraId="500EBB2F" w14:textId="37C6FEDD" w:rsidR="00B955EE" w:rsidRDefault="007F5C87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Some companies </w:t>
      </w:r>
      <w:r w:rsidR="008D7F85">
        <w:rPr>
          <w:rFonts w:ascii="Arial" w:hAnsi="Arial" w:cs="Arial"/>
          <w:sz w:val="22"/>
          <w:szCs w:val="22"/>
        </w:rPr>
        <w:t xml:space="preserve">prefer 0.5 which is a natural value </w:t>
      </w:r>
      <w:r w:rsidR="009F0FCD">
        <w:rPr>
          <w:rFonts w:ascii="Arial" w:hAnsi="Arial" w:cs="Arial"/>
          <w:sz w:val="22"/>
          <w:szCs w:val="22"/>
        </w:rPr>
        <w:t xml:space="preserve">for random </w:t>
      </w:r>
      <w:r w:rsidR="00C32D03">
        <w:rPr>
          <w:rFonts w:ascii="Arial" w:hAnsi="Arial" w:cs="Arial"/>
          <w:sz w:val="22"/>
          <w:szCs w:val="22"/>
        </w:rPr>
        <w:t>scenario,</w:t>
      </w:r>
      <w:r w:rsidR="00FA17E1">
        <w:rPr>
          <w:rFonts w:ascii="Arial" w:hAnsi="Arial" w:cs="Arial"/>
          <w:sz w:val="22"/>
          <w:szCs w:val="22"/>
        </w:rPr>
        <w:t xml:space="preserve"> </w:t>
      </w:r>
      <w:r w:rsidR="00C40505">
        <w:rPr>
          <w:rFonts w:ascii="Arial" w:hAnsi="Arial" w:cs="Arial"/>
          <w:sz w:val="22"/>
          <w:szCs w:val="22"/>
        </w:rPr>
        <w:t xml:space="preserve">and it is also used in eLAA demodulation. Other companies </w:t>
      </w:r>
      <w:r w:rsidR="00A2433C">
        <w:rPr>
          <w:rFonts w:ascii="Arial" w:hAnsi="Arial" w:cs="Arial"/>
          <w:sz w:val="22"/>
          <w:szCs w:val="22"/>
        </w:rPr>
        <w:t xml:space="preserve">argued that 0.5 is too high for Scenario C and will cause very low </w:t>
      </w:r>
      <w:r w:rsidR="00276F46">
        <w:rPr>
          <w:rFonts w:ascii="Arial" w:hAnsi="Arial" w:cs="Arial"/>
          <w:sz w:val="22"/>
          <w:szCs w:val="22"/>
        </w:rPr>
        <w:t xml:space="preserve">throughput. In our understanding, the test metric </w:t>
      </w:r>
      <w:r w:rsidR="00900A3F">
        <w:rPr>
          <w:rFonts w:ascii="Arial" w:hAnsi="Arial" w:cs="Arial"/>
          <w:sz w:val="22"/>
          <w:szCs w:val="22"/>
        </w:rPr>
        <w:t xml:space="preserve">for PDSCH is based on normalized throughput </w:t>
      </w:r>
      <w:r w:rsidR="000F0686">
        <w:rPr>
          <w:rFonts w:ascii="Arial" w:hAnsi="Arial" w:cs="Arial"/>
          <w:sz w:val="22"/>
          <w:szCs w:val="22"/>
        </w:rPr>
        <w:t xml:space="preserve">which will not impacted by </w:t>
      </w:r>
      <w:r w:rsidR="006C444E">
        <w:rPr>
          <w:rFonts w:ascii="Arial" w:hAnsi="Arial" w:cs="Arial"/>
          <w:sz w:val="22"/>
          <w:szCs w:val="22"/>
        </w:rPr>
        <w:t>LBT probability</w:t>
      </w:r>
      <w:r w:rsidR="000F0686">
        <w:rPr>
          <w:rFonts w:ascii="Arial" w:hAnsi="Arial" w:cs="Arial"/>
          <w:sz w:val="22"/>
          <w:szCs w:val="22"/>
        </w:rPr>
        <w:t>.</w:t>
      </w:r>
      <w:r w:rsidR="00ED3AE2">
        <w:rPr>
          <w:rFonts w:ascii="Arial" w:hAnsi="Arial" w:cs="Arial"/>
          <w:sz w:val="22"/>
          <w:szCs w:val="22"/>
        </w:rPr>
        <w:t xml:space="preserve"> For CQI report demodulation, </w:t>
      </w:r>
      <w:r w:rsidR="00015BB9">
        <w:rPr>
          <w:rFonts w:ascii="Arial" w:hAnsi="Arial" w:cs="Arial"/>
          <w:sz w:val="22"/>
          <w:szCs w:val="22"/>
        </w:rPr>
        <w:t xml:space="preserve">the CSI-RS </w:t>
      </w:r>
      <w:r w:rsidR="00F7138A">
        <w:rPr>
          <w:rFonts w:ascii="Arial" w:hAnsi="Arial" w:cs="Arial"/>
          <w:sz w:val="22"/>
          <w:szCs w:val="22"/>
        </w:rPr>
        <w:t>measurement will also not</w:t>
      </w:r>
      <w:r w:rsidR="0005752E">
        <w:rPr>
          <w:rFonts w:ascii="Arial" w:hAnsi="Arial" w:cs="Arial"/>
          <w:sz w:val="22"/>
          <w:szCs w:val="22"/>
        </w:rPr>
        <w:t xml:space="preserve"> be</w:t>
      </w:r>
      <w:r w:rsidR="00F7138A">
        <w:rPr>
          <w:rFonts w:ascii="Arial" w:hAnsi="Arial" w:cs="Arial"/>
          <w:sz w:val="22"/>
          <w:szCs w:val="22"/>
        </w:rPr>
        <w:t xml:space="preserve"> impacted</w:t>
      </w:r>
      <w:r w:rsidR="0005752E">
        <w:rPr>
          <w:rFonts w:ascii="Arial" w:hAnsi="Arial" w:cs="Arial"/>
          <w:sz w:val="22"/>
          <w:szCs w:val="22"/>
        </w:rPr>
        <w:t xml:space="preserve"> since UE only do the measurement when LBT is successful</w:t>
      </w:r>
      <w:r w:rsidR="00F7138A">
        <w:rPr>
          <w:rFonts w:ascii="Arial" w:hAnsi="Arial" w:cs="Arial"/>
          <w:sz w:val="22"/>
          <w:szCs w:val="22"/>
        </w:rPr>
        <w:t>.</w:t>
      </w:r>
      <w:r w:rsidR="000F0686">
        <w:rPr>
          <w:rFonts w:ascii="Arial" w:hAnsi="Arial" w:cs="Arial"/>
          <w:sz w:val="22"/>
          <w:szCs w:val="22"/>
        </w:rPr>
        <w:t xml:space="preserve"> </w:t>
      </w:r>
      <w:r w:rsidR="00B955EE">
        <w:rPr>
          <w:rFonts w:ascii="Arial" w:hAnsi="Arial" w:cs="Arial"/>
          <w:sz w:val="22"/>
          <w:szCs w:val="22"/>
        </w:rPr>
        <w:t>This is proved by our simulation result</w:t>
      </w:r>
      <w:r w:rsidR="002027E7">
        <w:rPr>
          <w:rFonts w:ascii="Arial" w:hAnsi="Arial" w:cs="Arial"/>
          <w:sz w:val="22"/>
          <w:szCs w:val="22"/>
        </w:rPr>
        <w:t xml:space="preserve"> [9].</w:t>
      </w:r>
    </w:p>
    <w:p w14:paraId="6A0DE005" w14:textId="0931E7D5" w:rsidR="00276F46" w:rsidRDefault="00FC7F08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Maybe only relevant issue is time consuming of the test</w:t>
      </w:r>
      <w:r w:rsidR="004D33E9">
        <w:rPr>
          <w:rFonts w:ascii="Arial" w:hAnsi="Arial" w:cs="Arial"/>
          <w:sz w:val="22"/>
          <w:szCs w:val="22"/>
        </w:rPr>
        <w:t xml:space="preserve">. Longer time </w:t>
      </w:r>
      <w:r w:rsidR="00956C70">
        <w:rPr>
          <w:rFonts w:ascii="Arial" w:hAnsi="Arial" w:cs="Arial"/>
          <w:sz w:val="22"/>
          <w:szCs w:val="22"/>
        </w:rPr>
        <w:t xml:space="preserve">will be taken if LBT failure </w:t>
      </w:r>
      <w:r w:rsidR="00A773D6">
        <w:rPr>
          <w:rFonts w:ascii="Arial" w:hAnsi="Arial" w:cs="Arial"/>
          <w:sz w:val="22"/>
          <w:szCs w:val="22"/>
        </w:rPr>
        <w:t>probability is higher</w:t>
      </w:r>
      <w:r w:rsidR="00F45358">
        <w:rPr>
          <w:rFonts w:ascii="Arial" w:hAnsi="Arial" w:cs="Arial"/>
          <w:sz w:val="22"/>
          <w:szCs w:val="22"/>
        </w:rPr>
        <w:t xml:space="preserve"> to get </w:t>
      </w:r>
      <w:r w:rsidR="00B26086">
        <w:rPr>
          <w:rFonts w:ascii="Arial" w:hAnsi="Arial" w:cs="Arial"/>
          <w:sz w:val="22"/>
          <w:szCs w:val="22"/>
        </w:rPr>
        <w:t>stable</w:t>
      </w:r>
      <w:r w:rsidR="00F45358">
        <w:rPr>
          <w:rFonts w:ascii="Arial" w:hAnsi="Arial" w:cs="Arial"/>
          <w:sz w:val="22"/>
          <w:szCs w:val="22"/>
        </w:rPr>
        <w:t xml:space="preserve"> </w:t>
      </w:r>
      <w:r w:rsidR="00B26086">
        <w:rPr>
          <w:rFonts w:ascii="Arial" w:hAnsi="Arial" w:cs="Arial"/>
          <w:sz w:val="22"/>
          <w:szCs w:val="22"/>
        </w:rPr>
        <w:t>statistics</w:t>
      </w:r>
      <w:r w:rsidR="00210178">
        <w:rPr>
          <w:rFonts w:ascii="Arial" w:hAnsi="Arial" w:cs="Arial"/>
          <w:sz w:val="22"/>
          <w:szCs w:val="22"/>
        </w:rPr>
        <w:t>,</w:t>
      </w:r>
      <w:r w:rsidR="00A773D6">
        <w:rPr>
          <w:rFonts w:ascii="Arial" w:hAnsi="Arial" w:cs="Arial"/>
          <w:sz w:val="22"/>
          <w:szCs w:val="22"/>
        </w:rPr>
        <w:t xml:space="preserve"> </w:t>
      </w:r>
      <w:r w:rsidR="00210178">
        <w:rPr>
          <w:rFonts w:ascii="Arial" w:hAnsi="Arial" w:cs="Arial"/>
          <w:sz w:val="22"/>
          <w:szCs w:val="22"/>
        </w:rPr>
        <w:t>b</w:t>
      </w:r>
      <w:r w:rsidR="0087737C">
        <w:rPr>
          <w:rFonts w:ascii="Arial" w:hAnsi="Arial" w:cs="Arial"/>
          <w:sz w:val="22"/>
          <w:szCs w:val="22"/>
        </w:rPr>
        <w:t xml:space="preserve">ut it </w:t>
      </w:r>
      <w:r w:rsidR="00B93A55">
        <w:rPr>
          <w:rFonts w:ascii="Arial" w:hAnsi="Arial" w:cs="Arial"/>
          <w:sz w:val="22"/>
          <w:szCs w:val="22"/>
        </w:rPr>
        <w:t>seems</w:t>
      </w:r>
      <w:r w:rsidR="00CD6B10">
        <w:rPr>
          <w:rFonts w:ascii="Arial" w:hAnsi="Arial" w:cs="Arial"/>
          <w:sz w:val="22"/>
          <w:szCs w:val="22"/>
        </w:rPr>
        <w:t xml:space="preserve"> not a concern </w:t>
      </w:r>
      <w:r w:rsidR="00B93A55">
        <w:rPr>
          <w:rFonts w:ascii="Arial" w:hAnsi="Arial" w:cs="Arial"/>
          <w:sz w:val="22"/>
          <w:szCs w:val="22"/>
        </w:rPr>
        <w:t>according to</w:t>
      </w:r>
      <w:r w:rsidR="00CD6B10">
        <w:rPr>
          <w:rFonts w:ascii="Arial" w:hAnsi="Arial" w:cs="Arial"/>
          <w:sz w:val="22"/>
          <w:szCs w:val="22"/>
        </w:rPr>
        <w:t xml:space="preserve"> eLAA discussion</w:t>
      </w:r>
      <w:r w:rsidR="00210178">
        <w:rPr>
          <w:rFonts w:ascii="Arial" w:hAnsi="Arial" w:cs="Arial"/>
          <w:sz w:val="22"/>
          <w:szCs w:val="22"/>
        </w:rPr>
        <w:t xml:space="preserve">. It would be good to keep constancy </w:t>
      </w:r>
      <w:r w:rsidR="00B93A55">
        <w:rPr>
          <w:rFonts w:ascii="Arial" w:hAnsi="Arial" w:cs="Arial"/>
          <w:sz w:val="22"/>
          <w:szCs w:val="22"/>
        </w:rPr>
        <w:t xml:space="preserve">to have same </w:t>
      </w:r>
      <w:r w:rsidR="00D90C0F">
        <w:rPr>
          <w:rFonts w:ascii="Arial" w:hAnsi="Arial" w:cs="Arial"/>
          <w:sz w:val="22"/>
          <w:szCs w:val="22"/>
        </w:rPr>
        <w:t>configuration</w:t>
      </w:r>
      <w:r w:rsidR="00210178">
        <w:rPr>
          <w:rFonts w:ascii="Arial" w:hAnsi="Arial" w:cs="Arial"/>
          <w:sz w:val="22"/>
          <w:szCs w:val="22"/>
        </w:rPr>
        <w:t xml:space="preserve">. </w:t>
      </w:r>
      <w:r w:rsidR="00CD6B10">
        <w:rPr>
          <w:rFonts w:ascii="Arial" w:hAnsi="Arial" w:cs="Arial"/>
          <w:sz w:val="22"/>
          <w:szCs w:val="22"/>
        </w:rPr>
        <w:t xml:space="preserve"> </w:t>
      </w:r>
      <w:r w:rsidR="006C444E">
        <w:rPr>
          <w:rFonts w:ascii="Arial" w:hAnsi="Arial" w:cs="Arial"/>
          <w:sz w:val="22"/>
          <w:szCs w:val="22"/>
        </w:rPr>
        <w:t xml:space="preserve"> </w:t>
      </w:r>
    </w:p>
    <w:p w14:paraId="74CA79D9" w14:textId="6D618E8C" w:rsidR="0012127B" w:rsidRPr="002F70A0" w:rsidRDefault="00331361" w:rsidP="004C2059">
      <w:pPr>
        <w:rPr>
          <w:rFonts w:ascii="Arial" w:hAnsi="Arial" w:cs="Arial"/>
          <w:b/>
          <w:bCs/>
          <w:sz w:val="22"/>
          <w:szCs w:val="22"/>
        </w:rPr>
      </w:pPr>
      <w:r w:rsidRPr="002F70A0">
        <w:rPr>
          <w:rFonts w:ascii="Arial" w:hAnsi="Arial" w:cs="Arial"/>
          <w:b/>
          <w:bCs/>
          <w:sz w:val="22"/>
          <w:szCs w:val="22"/>
        </w:rPr>
        <w:t>Observation:</w:t>
      </w:r>
      <w:r w:rsidR="00A773D6" w:rsidRPr="002F70A0">
        <w:rPr>
          <w:rFonts w:ascii="Arial" w:hAnsi="Arial" w:cs="Arial"/>
          <w:b/>
          <w:bCs/>
          <w:sz w:val="22"/>
          <w:szCs w:val="22"/>
        </w:rPr>
        <w:t xml:space="preserve"> </w:t>
      </w:r>
      <w:r w:rsidR="00B26086">
        <w:rPr>
          <w:rFonts w:ascii="Arial" w:hAnsi="Arial" w:cs="Arial"/>
          <w:b/>
          <w:bCs/>
          <w:sz w:val="22"/>
          <w:szCs w:val="22"/>
        </w:rPr>
        <w:t xml:space="preserve">Different </w:t>
      </w:r>
      <w:r w:rsidR="004A0CBA">
        <w:rPr>
          <w:rFonts w:ascii="Arial" w:hAnsi="Arial" w:cs="Arial"/>
          <w:b/>
          <w:bCs/>
          <w:sz w:val="22"/>
          <w:szCs w:val="22"/>
        </w:rPr>
        <w:t xml:space="preserve">LBT failure probability won’t impact </w:t>
      </w:r>
      <w:r w:rsidR="00773DF5">
        <w:rPr>
          <w:rFonts w:ascii="Arial" w:hAnsi="Arial" w:cs="Arial"/>
          <w:b/>
          <w:bCs/>
          <w:sz w:val="22"/>
          <w:szCs w:val="22"/>
        </w:rPr>
        <w:t xml:space="preserve">on </w:t>
      </w:r>
      <w:r w:rsidR="004A0CBA">
        <w:rPr>
          <w:rFonts w:ascii="Arial" w:hAnsi="Arial" w:cs="Arial"/>
          <w:b/>
          <w:bCs/>
          <w:sz w:val="22"/>
          <w:szCs w:val="22"/>
        </w:rPr>
        <w:t>performance</w:t>
      </w:r>
      <w:r w:rsidR="00773DF5">
        <w:rPr>
          <w:rFonts w:ascii="Arial" w:hAnsi="Arial" w:cs="Arial"/>
          <w:b/>
          <w:bCs/>
          <w:sz w:val="22"/>
          <w:szCs w:val="22"/>
        </w:rPr>
        <w:t xml:space="preserve"> so</w:t>
      </w:r>
      <w:r w:rsidR="004A0CBA">
        <w:rPr>
          <w:rFonts w:ascii="Arial" w:hAnsi="Arial" w:cs="Arial"/>
          <w:b/>
          <w:bCs/>
          <w:sz w:val="22"/>
          <w:szCs w:val="22"/>
        </w:rPr>
        <w:t xml:space="preserve"> much</w:t>
      </w:r>
      <w:r w:rsidR="00AA6C66">
        <w:rPr>
          <w:rFonts w:ascii="Arial" w:hAnsi="Arial" w:cs="Arial"/>
          <w:b/>
          <w:bCs/>
          <w:sz w:val="22"/>
          <w:szCs w:val="22"/>
        </w:rPr>
        <w:t xml:space="preserve">. </w:t>
      </w:r>
      <w:r w:rsidR="00210178">
        <w:rPr>
          <w:rFonts w:ascii="Arial" w:hAnsi="Arial" w:cs="Arial"/>
          <w:b/>
          <w:bCs/>
          <w:sz w:val="22"/>
          <w:szCs w:val="22"/>
        </w:rPr>
        <w:t xml:space="preserve">Observation: </w:t>
      </w:r>
      <w:r w:rsidR="00B037A7">
        <w:rPr>
          <w:rFonts w:ascii="Arial" w:hAnsi="Arial" w:cs="Arial"/>
          <w:b/>
          <w:bCs/>
          <w:sz w:val="22"/>
          <w:szCs w:val="22"/>
        </w:rPr>
        <w:t>T</w:t>
      </w:r>
      <w:r w:rsidR="00490BCC" w:rsidRPr="002F70A0">
        <w:rPr>
          <w:rFonts w:ascii="Arial" w:hAnsi="Arial" w:cs="Arial"/>
          <w:b/>
          <w:bCs/>
          <w:sz w:val="22"/>
          <w:szCs w:val="22"/>
        </w:rPr>
        <w:t>est time</w:t>
      </w:r>
      <w:r w:rsidR="004A0CBA">
        <w:rPr>
          <w:rFonts w:ascii="Arial" w:hAnsi="Arial" w:cs="Arial"/>
          <w:b/>
          <w:bCs/>
          <w:sz w:val="22"/>
          <w:szCs w:val="22"/>
        </w:rPr>
        <w:t xml:space="preserve"> </w:t>
      </w:r>
      <w:r w:rsidR="001824F7">
        <w:rPr>
          <w:rFonts w:ascii="Arial" w:hAnsi="Arial" w:cs="Arial"/>
          <w:b/>
          <w:bCs/>
          <w:sz w:val="22"/>
          <w:szCs w:val="22"/>
        </w:rPr>
        <w:t xml:space="preserve">caused by </w:t>
      </w:r>
      <w:r w:rsidR="00B037A7">
        <w:rPr>
          <w:rFonts w:ascii="Arial" w:hAnsi="Arial" w:cs="Arial"/>
          <w:b/>
          <w:bCs/>
          <w:sz w:val="22"/>
          <w:szCs w:val="22"/>
        </w:rPr>
        <w:t xml:space="preserve">0.5 </w:t>
      </w:r>
      <w:r w:rsidR="001824F7" w:rsidRPr="002F70A0">
        <w:rPr>
          <w:rFonts w:ascii="Arial" w:hAnsi="Arial" w:cs="Arial"/>
          <w:b/>
          <w:bCs/>
          <w:sz w:val="22"/>
          <w:szCs w:val="22"/>
        </w:rPr>
        <w:t>LBT failure</w:t>
      </w:r>
      <w:r w:rsidR="00B037A7">
        <w:rPr>
          <w:rFonts w:ascii="Arial" w:hAnsi="Arial" w:cs="Arial"/>
          <w:b/>
          <w:bCs/>
          <w:sz w:val="22"/>
          <w:szCs w:val="22"/>
        </w:rPr>
        <w:t xml:space="preserve"> probability </w:t>
      </w:r>
      <w:r w:rsidR="001824F7">
        <w:rPr>
          <w:rFonts w:ascii="Arial" w:hAnsi="Arial" w:cs="Arial"/>
          <w:b/>
          <w:bCs/>
          <w:sz w:val="22"/>
          <w:szCs w:val="22"/>
        </w:rPr>
        <w:t>won’t be an issue</w:t>
      </w:r>
      <w:r w:rsidR="00B93A55">
        <w:rPr>
          <w:rFonts w:ascii="Arial" w:hAnsi="Arial" w:cs="Arial"/>
          <w:b/>
          <w:bCs/>
          <w:sz w:val="22"/>
          <w:szCs w:val="22"/>
        </w:rPr>
        <w:t xml:space="preserve"> according to</w:t>
      </w:r>
      <w:r w:rsidR="00B037A7">
        <w:rPr>
          <w:rFonts w:ascii="Arial" w:hAnsi="Arial" w:cs="Arial"/>
          <w:b/>
          <w:bCs/>
          <w:sz w:val="22"/>
          <w:szCs w:val="22"/>
        </w:rPr>
        <w:t xml:space="preserve"> </w:t>
      </w:r>
      <w:r w:rsidR="00307B5E">
        <w:rPr>
          <w:rFonts w:ascii="Arial" w:hAnsi="Arial" w:cs="Arial"/>
          <w:b/>
          <w:bCs/>
          <w:sz w:val="22"/>
          <w:szCs w:val="22"/>
        </w:rPr>
        <w:t>previous eLAA discussion</w:t>
      </w:r>
      <w:r w:rsidR="001824F7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31BA7BFC" w14:textId="2A800167" w:rsidR="0012127B" w:rsidRDefault="004075D5" w:rsidP="004C2059">
      <w:pPr>
        <w:rPr>
          <w:rFonts w:ascii="Arial" w:hAnsi="Arial" w:cs="Arial"/>
          <w:b/>
          <w:bCs/>
          <w:sz w:val="22"/>
          <w:szCs w:val="22"/>
        </w:rPr>
      </w:pPr>
      <w:r w:rsidRPr="00307B5E">
        <w:rPr>
          <w:rFonts w:ascii="Arial" w:hAnsi="Arial" w:cs="Arial"/>
          <w:b/>
          <w:bCs/>
          <w:sz w:val="22"/>
          <w:szCs w:val="22"/>
        </w:rPr>
        <w:t xml:space="preserve">Proposal: </w:t>
      </w:r>
      <w:r w:rsidR="00307B5E" w:rsidRPr="00307B5E">
        <w:rPr>
          <w:rFonts w:ascii="Arial" w:hAnsi="Arial" w:cs="Arial"/>
          <w:b/>
          <w:bCs/>
          <w:sz w:val="22"/>
          <w:szCs w:val="22"/>
        </w:rPr>
        <w:t xml:space="preserve">Define LBT failure probability to 0.5. </w:t>
      </w:r>
    </w:p>
    <w:p w14:paraId="0BC29746" w14:textId="77777777" w:rsidR="00322CE6" w:rsidRPr="00307B5E" w:rsidRDefault="00322CE6" w:rsidP="004C2059">
      <w:pPr>
        <w:rPr>
          <w:rFonts w:ascii="Arial" w:hAnsi="Arial" w:cs="Arial"/>
          <w:b/>
          <w:bCs/>
          <w:sz w:val="22"/>
          <w:szCs w:val="22"/>
        </w:rPr>
      </w:pPr>
    </w:p>
    <w:p w14:paraId="4BE19CC7" w14:textId="77777777" w:rsidR="00DC22AE" w:rsidRDefault="00DC22A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lastRenderedPageBreak/>
        <w:t>Conclusion</w:t>
      </w:r>
    </w:p>
    <w:bookmarkEnd w:id="3"/>
    <w:p w14:paraId="0EC205BB" w14:textId="6960C549" w:rsidR="001745A0" w:rsidRDefault="001745A0" w:rsidP="00322CE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 w:rsidRPr="00ED431B">
        <w:rPr>
          <w:rFonts w:ascii="Arial" w:hAnsi="Arial" w:cs="Arial"/>
          <w:b/>
          <w:bCs/>
          <w:sz w:val="22"/>
          <w:szCs w:val="22"/>
          <w:u w:val="single"/>
        </w:rPr>
        <w:t>Issue 1-1: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D431B">
        <w:rPr>
          <w:rFonts w:ascii="Arial" w:hAnsi="Arial" w:cs="Arial"/>
          <w:b/>
          <w:bCs/>
          <w:sz w:val="22"/>
          <w:szCs w:val="22"/>
          <w:u w:val="single"/>
        </w:rPr>
        <w:t>Requirement definition according to UE capability of supporting CSI-validation features</w:t>
      </w:r>
    </w:p>
    <w:p w14:paraId="687047BA" w14:textId="7603E701" w:rsidR="00322CE6" w:rsidRPr="00322CE6" w:rsidRDefault="00322CE6" w:rsidP="00322CE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 w:rsidRPr="00322CE6">
        <w:rPr>
          <w:rFonts w:ascii="Arial" w:hAnsi="Arial" w:cs="Arial"/>
          <w:b/>
          <w:bCs/>
          <w:sz w:val="22"/>
          <w:szCs w:val="22"/>
          <w:lang w:val="en-US" w:eastAsia="ja-JP" w:bidi="hi-IN"/>
        </w:rPr>
        <w:t xml:space="preserve">Observation: It is not reasonable to set different LBT failure probability and scheduling configuration for UE with and without CSI-validation capability. </w:t>
      </w:r>
    </w:p>
    <w:p w14:paraId="367C8F93" w14:textId="77777777" w:rsidR="00322CE6" w:rsidRPr="00322CE6" w:rsidRDefault="00322CE6" w:rsidP="00322CE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 w:rsidRPr="00322CE6">
        <w:rPr>
          <w:rFonts w:ascii="Arial" w:hAnsi="Arial" w:cs="Arial"/>
          <w:b/>
          <w:bCs/>
          <w:sz w:val="22"/>
          <w:szCs w:val="22"/>
          <w:lang w:val="en-US" w:eastAsia="ja-JP" w:bidi="hi-IN"/>
        </w:rPr>
        <w:t>Observation: If UE without CSI-validation capability have to be tested, packing SSB and TRS together could be a solution.</w:t>
      </w:r>
    </w:p>
    <w:p w14:paraId="639CCE8C" w14:textId="77777777" w:rsidR="00322CE6" w:rsidRPr="00322CE6" w:rsidRDefault="00322CE6" w:rsidP="00322CE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 w:rsidRPr="00322CE6">
        <w:rPr>
          <w:rFonts w:ascii="Arial" w:hAnsi="Arial" w:cs="Arial"/>
          <w:b/>
          <w:bCs/>
          <w:sz w:val="22"/>
          <w:szCs w:val="22"/>
          <w:lang w:val="en-US" w:eastAsia="ja-JP" w:bidi="hi-IN"/>
        </w:rPr>
        <w:t xml:space="preserve">Observation: TRS won’t impact performance under typical NR-U scenario. </w:t>
      </w:r>
    </w:p>
    <w:p w14:paraId="11ACAA07" w14:textId="77777777" w:rsidR="00322CE6" w:rsidRPr="00322CE6" w:rsidRDefault="00322CE6" w:rsidP="00322CE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 w:rsidRPr="00322CE6">
        <w:rPr>
          <w:rFonts w:ascii="Arial" w:hAnsi="Arial" w:cs="Arial"/>
          <w:b/>
          <w:bCs/>
          <w:sz w:val="22"/>
          <w:szCs w:val="22"/>
          <w:lang w:val="en-US" w:eastAsia="ja-JP" w:bidi="hi-IN"/>
        </w:rPr>
        <w:t>Proposal: Define requirements only for UE with CSI-validation capability and no applicable test cases for UE without capability.</w:t>
      </w:r>
    </w:p>
    <w:p w14:paraId="7E74A725" w14:textId="526D0924" w:rsidR="00B102D7" w:rsidRDefault="00322CE6" w:rsidP="00322CE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 w:rsidRPr="00322CE6">
        <w:rPr>
          <w:rFonts w:ascii="Arial" w:hAnsi="Arial" w:cs="Arial"/>
          <w:b/>
          <w:bCs/>
          <w:sz w:val="22"/>
          <w:szCs w:val="22"/>
          <w:lang w:val="en-US" w:eastAsia="ja-JP" w:bidi="hi-IN"/>
        </w:rPr>
        <w:t>Proposal: No TRS configuration for NR-U tests.</w:t>
      </w:r>
    </w:p>
    <w:p w14:paraId="3C0479F4" w14:textId="12C7513F" w:rsidR="001745A0" w:rsidRDefault="001745A0" w:rsidP="00322CE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</w:p>
    <w:p w14:paraId="03849BEE" w14:textId="1C2F639B" w:rsidR="001745A0" w:rsidRDefault="001745A0" w:rsidP="00322CE6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2C00F6">
        <w:rPr>
          <w:rFonts w:ascii="Arial" w:hAnsi="Arial" w:cs="Arial"/>
          <w:b/>
          <w:bCs/>
          <w:sz w:val="22"/>
          <w:szCs w:val="22"/>
          <w:u w:val="single"/>
        </w:rPr>
        <w:t>Issue 1-2: Detailed test setup for scenario A and C.</w:t>
      </w:r>
    </w:p>
    <w:p w14:paraId="610D017B" w14:textId="4C2A2C1F" w:rsidR="001745A0" w:rsidRDefault="001745A0" w:rsidP="00322CE6">
      <w:pPr>
        <w:rPr>
          <w:rFonts w:ascii="Arial" w:hAnsi="Arial" w:cs="Arial"/>
          <w:b/>
          <w:bCs/>
          <w:sz w:val="22"/>
          <w:szCs w:val="22"/>
        </w:rPr>
      </w:pPr>
      <w:r w:rsidRPr="00944996">
        <w:rPr>
          <w:rFonts w:ascii="Arial" w:hAnsi="Arial" w:cs="Arial"/>
          <w:b/>
          <w:bCs/>
          <w:sz w:val="22"/>
          <w:szCs w:val="22"/>
        </w:rPr>
        <w:t xml:space="preserve">Observation: Same test setup is feasible for both 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944996">
        <w:rPr>
          <w:rFonts w:ascii="Arial" w:hAnsi="Arial" w:cs="Arial"/>
          <w:b/>
          <w:bCs/>
          <w:sz w:val="22"/>
          <w:szCs w:val="22"/>
        </w:rPr>
        <w:t>cenario A</w:t>
      </w:r>
      <w:r>
        <w:rPr>
          <w:rFonts w:ascii="Arial" w:hAnsi="Arial" w:cs="Arial"/>
          <w:b/>
          <w:bCs/>
          <w:sz w:val="22"/>
          <w:szCs w:val="22"/>
        </w:rPr>
        <w:t xml:space="preserve"> SCell</w:t>
      </w:r>
      <w:r w:rsidRPr="00944996">
        <w:rPr>
          <w:rFonts w:ascii="Arial" w:hAnsi="Arial" w:cs="Arial"/>
          <w:b/>
          <w:bCs/>
          <w:sz w:val="22"/>
          <w:szCs w:val="22"/>
        </w:rPr>
        <w:t xml:space="preserve"> and </w:t>
      </w:r>
      <w:r>
        <w:rPr>
          <w:rFonts w:ascii="Arial" w:hAnsi="Arial" w:cs="Arial"/>
          <w:b/>
          <w:bCs/>
          <w:sz w:val="22"/>
          <w:szCs w:val="22"/>
        </w:rPr>
        <w:t xml:space="preserve">Scenario </w:t>
      </w:r>
      <w:r w:rsidRPr="00944996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 xml:space="preserve"> PCell.</w:t>
      </w:r>
    </w:p>
    <w:p w14:paraId="08EB7842" w14:textId="4C712B08" w:rsidR="001745A0" w:rsidRDefault="001745A0" w:rsidP="00322CE6">
      <w:pPr>
        <w:rPr>
          <w:rFonts w:ascii="Arial" w:hAnsi="Arial" w:cs="Arial"/>
          <w:b/>
          <w:bCs/>
          <w:sz w:val="22"/>
          <w:szCs w:val="22"/>
        </w:rPr>
      </w:pPr>
    </w:p>
    <w:p w14:paraId="2C8CAE72" w14:textId="0E410376" w:rsidR="001745A0" w:rsidRDefault="001745A0" w:rsidP="00322CE6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EA3D47">
        <w:rPr>
          <w:rFonts w:ascii="Arial" w:hAnsi="Arial" w:cs="Arial"/>
          <w:b/>
          <w:bCs/>
          <w:sz w:val="22"/>
          <w:szCs w:val="22"/>
          <w:u w:val="single"/>
        </w:rPr>
        <w:t xml:space="preserve">Issue 1-3: Requirement definition 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method </w:t>
      </w:r>
      <w:r w:rsidRPr="00EA3D47">
        <w:rPr>
          <w:rFonts w:ascii="Arial" w:hAnsi="Arial" w:cs="Arial"/>
          <w:b/>
          <w:bCs/>
          <w:sz w:val="22"/>
          <w:szCs w:val="22"/>
          <w:u w:val="single"/>
        </w:rPr>
        <w:t>for Scenario A and C.</w:t>
      </w:r>
    </w:p>
    <w:p w14:paraId="30BEBF2B" w14:textId="77777777" w:rsidR="00CC2580" w:rsidRPr="00C15F7A" w:rsidRDefault="00CC2580" w:rsidP="00CC2580">
      <w:pPr>
        <w:rPr>
          <w:rFonts w:ascii="Arial" w:hAnsi="Arial" w:cs="Arial"/>
          <w:b/>
          <w:bCs/>
          <w:sz w:val="22"/>
          <w:szCs w:val="22"/>
        </w:rPr>
      </w:pPr>
      <w:r w:rsidRPr="00C15F7A">
        <w:rPr>
          <w:rFonts w:ascii="Arial" w:hAnsi="Arial" w:cs="Arial"/>
          <w:b/>
          <w:bCs/>
          <w:sz w:val="22"/>
          <w:szCs w:val="22"/>
        </w:rPr>
        <w:t xml:space="preserve">Proposal: Reuse Rel-16 NR CA PDSCH requirements for Scenario A </w:t>
      </w:r>
      <w:r>
        <w:rPr>
          <w:rFonts w:ascii="Arial" w:hAnsi="Arial" w:cs="Arial"/>
          <w:b/>
          <w:bCs/>
          <w:sz w:val="22"/>
          <w:szCs w:val="22"/>
        </w:rPr>
        <w:t>PCell</w:t>
      </w:r>
      <w:r w:rsidRPr="00C15F7A">
        <w:rPr>
          <w:rFonts w:ascii="Arial" w:hAnsi="Arial" w:cs="Arial"/>
          <w:b/>
          <w:bCs/>
          <w:sz w:val="22"/>
          <w:szCs w:val="22"/>
        </w:rPr>
        <w:t xml:space="preserve">. Define </w:t>
      </w:r>
      <w:r>
        <w:rPr>
          <w:rFonts w:ascii="Arial" w:hAnsi="Arial" w:cs="Arial"/>
          <w:b/>
          <w:bCs/>
          <w:sz w:val="22"/>
          <w:szCs w:val="22"/>
        </w:rPr>
        <w:t>a single</w:t>
      </w:r>
      <w:r w:rsidRPr="00C15F7A">
        <w:rPr>
          <w:rFonts w:ascii="Arial" w:hAnsi="Arial" w:cs="Arial"/>
          <w:b/>
          <w:bCs/>
          <w:sz w:val="22"/>
          <w:szCs w:val="22"/>
        </w:rPr>
        <w:t xml:space="preserve"> set of PDSCH requirements with {20, 40, 60, 80} MHz bandwidth for</w:t>
      </w:r>
      <w:r>
        <w:rPr>
          <w:rFonts w:ascii="Arial" w:hAnsi="Arial" w:cs="Arial"/>
          <w:b/>
          <w:bCs/>
          <w:sz w:val="22"/>
          <w:szCs w:val="22"/>
        </w:rPr>
        <w:t xml:space="preserve"> unlicensed cell in</w:t>
      </w:r>
      <w:r w:rsidRPr="00C15F7A">
        <w:rPr>
          <w:rFonts w:ascii="Arial" w:hAnsi="Arial" w:cs="Arial"/>
          <w:b/>
          <w:bCs/>
          <w:sz w:val="22"/>
          <w:szCs w:val="22"/>
        </w:rPr>
        <w:t xml:space="preserve"> both Scenario A </w:t>
      </w:r>
      <w:r>
        <w:rPr>
          <w:rFonts w:ascii="Arial" w:hAnsi="Arial" w:cs="Arial"/>
          <w:b/>
          <w:bCs/>
          <w:sz w:val="22"/>
          <w:szCs w:val="22"/>
        </w:rPr>
        <w:t>and</w:t>
      </w:r>
      <w:r w:rsidRPr="00C15F7A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C,</w:t>
      </w:r>
      <w:r w:rsidRPr="00C15F7A">
        <w:rPr>
          <w:rFonts w:ascii="Arial" w:hAnsi="Arial" w:cs="Arial"/>
          <w:b/>
          <w:bCs/>
          <w:sz w:val="22"/>
          <w:szCs w:val="22"/>
        </w:rPr>
        <w:t xml:space="preserve"> and use applicability rule to reduce test effort</w:t>
      </w:r>
      <w:r>
        <w:rPr>
          <w:rFonts w:ascii="Arial" w:hAnsi="Arial" w:cs="Arial"/>
          <w:b/>
          <w:bCs/>
          <w:sz w:val="22"/>
          <w:szCs w:val="22"/>
        </w:rPr>
        <w:t xml:space="preserve"> for Scenario C</w:t>
      </w:r>
      <w:r w:rsidRPr="00C15F7A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6F2E864E" w14:textId="2709A906" w:rsidR="001745A0" w:rsidRDefault="00CC2580" w:rsidP="00322CE6">
      <w:pPr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Observation</w:t>
      </w:r>
      <w:r w:rsidRPr="001B7DCF">
        <w:rPr>
          <w:rFonts w:ascii="Arial" w:hAnsi="Arial" w:cs="Arial"/>
          <w:b/>
          <w:bCs/>
          <w:sz w:val="22"/>
          <w:szCs w:val="22"/>
          <w:lang w:val="en-US"/>
        </w:rPr>
        <w:t xml:space="preserve">: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A </w:t>
      </w:r>
      <w:r w:rsidRPr="001B7DCF">
        <w:rPr>
          <w:rFonts w:ascii="Arial" w:hAnsi="Arial" w:cs="Arial"/>
          <w:b/>
          <w:bCs/>
          <w:sz w:val="22"/>
          <w:szCs w:val="22"/>
          <w:lang w:val="en-US"/>
        </w:rPr>
        <w:t xml:space="preserve">single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CQI report requirement </w:t>
      </w:r>
      <w:r w:rsidRPr="001B7DCF">
        <w:rPr>
          <w:rFonts w:ascii="Arial" w:hAnsi="Arial" w:cs="Arial"/>
          <w:b/>
          <w:bCs/>
          <w:sz w:val="22"/>
          <w:szCs w:val="22"/>
          <w:lang w:val="en-US"/>
        </w:rPr>
        <w:t xml:space="preserve">will be enough to cover unlicensed carrier Scenario A </w:t>
      </w:r>
      <w:r>
        <w:rPr>
          <w:rFonts w:ascii="Arial" w:hAnsi="Arial" w:cs="Arial"/>
          <w:b/>
          <w:bCs/>
          <w:sz w:val="22"/>
          <w:szCs w:val="22"/>
          <w:lang w:val="en-US"/>
        </w:rPr>
        <w:t>and C</w:t>
      </w:r>
      <w:r w:rsidRPr="001B7DCF">
        <w:rPr>
          <w:rFonts w:ascii="Arial" w:hAnsi="Arial" w:cs="Arial"/>
          <w:b/>
          <w:bCs/>
          <w:sz w:val="22"/>
          <w:szCs w:val="22"/>
          <w:lang w:val="en-US"/>
        </w:rPr>
        <w:t>.</w:t>
      </w:r>
    </w:p>
    <w:p w14:paraId="38A625D8" w14:textId="5906A111" w:rsidR="00CC2580" w:rsidRDefault="00CC2580" w:rsidP="00322CE6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6E5DDB98" w14:textId="21E46153" w:rsidR="00CC2580" w:rsidRDefault="00CC2580" w:rsidP="00322CE6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5434D1">
        <w:rPr>
          <w:rFonts w:ascii="Arial" w:hAnsi="Arial" w:cs="Arial"/>
          <w:b/>
          <w:bCs/>
          <w:sz w:val="22"/>
          <w:szCs w:val="22"/>
          <w:u w:val="single"/>
        </w:rPr>
        <w:t xml:space="preserve">Issue 2-1: </w:t>
      </w:r>
      <w:r>
        <w:rPr>
          <w:rFonts w:ascii="Arial" w:hAnsi="Arial" w:cs="Arial"/>
          <w:b/>
          <w:bCs/>
          <w:sz w:val="22"/>
          <w:szCs w:val="22"/>
          <w:u w:val="single"/>
        </w:rPr>
        <w:t>Slot format</w:t>
      </w:r>
    </w:p>
    <w:p w14:paraId="5176802C" w14:textId="1CA195EC" w:rsidR="00CC2580" w:rsidRDefault="00CC2580" w:rsidP="00322CE6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E414DB">
        <w:rPr>
          <w:rFonts w:ascii="Arial" w:hAnsi="Arial" w:cs="Arial"/>
          <w:b/>
          <w:bCs/>
          <w:sz w:val="22"/>
          <w:szCs w:val="22"/>
        </w:rPr>
        <w:t>Observation: DL burst transmission slot could be up to 8.</w:t>
      </w:r>
    </w:p>
    <w:p w14:paraId="48086C41" w14:textId="48A11D3C" w:rsidR="00CC2580" w:rsidRDefault="00CC2580" w:rsidP="00322CE6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2E4918">
        <w:rPr>
          <w:rFonts w:ascii="Arial" w:hAnsi="Arial" w:cs="Arial"/>
          <w:b/>
          <w:bCs/>
          <w:sz w:val="22"/>
          <w:szCs w:val="22"/>
        </w:rPr>
        <w:t>Observation: There is no enough resource for TRS or CSI-RS allocation when DL burst is 2 slots with less PDSCH symbols in the last slot.</w:t>
      </w:r>
    </w:p>
    <w:p w14:paraId="37AA48FF" w14:textId="6486EF42" w:rsidR="00CC2580" w:rsidRDefault="00CC2580" w:rsidP="00CC2580">
      <w:pPr>
        <w:rPr>
          <w:rFonts w:ascii="Arial" w:hAnsi="Arial" w:cs="Arial"/>
          <w:b/>
          <w:bCs/>
          <w:sz w:val="22"/>
          <w:szCs w:val="22"/>
        </w:rPr>
      </w:pPr>
      <w:r w:rsidRPr="00423AAE">
        <w:rPr>
          <w:rFonts w:ascii="Arial" w:hAnsi="Arial" w:cs="Arial"/>
          <w:b/>
          <w:bCs/>
          <w:sz w:val="22"/>
          <w:szCs w:val="22"/>
        </w:rPr>
        <w:t>Proposal:</w:t>
      </w:r>
      <w:r>
        <w:rPr>
          <w:rFonts w:ascii="Arial" w:hAnsi="Arial" w:cs="Arial"/>
          <w:b/>
          <w:bCs/>
          <w:sz w:val="22"/>
          <w:szCs w:val="22"/>
        </w:rPr>
        <w:t xml:space="preserve"> Limit the minimum DL burst length to 1ms. The DL burst length could be described as: DL burst transmission slot length is {2, 4, 6, 7(8)}; the PDSCH symbols in the last slot is 14 for 2 slots DL burst transmission and {6, 9, 10, 12} for more than 2 slots DL burst transmission.</w:t>
      </w:r>
    </w:p>
    <w:p w14:paraId="79FBAB47" w14:textId="77777777" w:rsidR="00D70331" w:rsidRPr="00ED7F21" w:rsidRDefault="00D70331" w:rsidP="00D70331">
      <w:pPr>
        <w:rPr>
          <w:rFonts w:ascii="Arial" w:hAnsi="Arial" w:cs="Arial"/>
          <w:b/>
          <w:bCs/>
          <w:sz w:val="22"/>
          <w:szCs w:val="22"/>
        </w:rPr>
      </w:pPr>
      <w:r w:rsidRPr="00ED7F21">
        <w:rPr>
          <w:rFonts w:ascii="Arial" w:hAnsi="Arial" w:cs="Arial"/>
          <w:b/>
          <w:bCs/>
          <w:sz w:val="22"/>
          <w:szCs w:val="22"/>
        </w:rPr>
        <w:t>Observation: NR-U RRM performance test</w:t>
      </w:r>
      <w:r>
        <w:rPr>
          <w:rFonts w:ascii="Arial" w:hAnsi="Arial" w:cs="Arial"/>
          <w:b/>
          <w:bCs/>
          <w:sz w:val="22"/>
          <w:szCs w:val="22"/>
        </w:rPr>
        <w:t xml:space="preserve"> configure dynamic TDD by DCI 1_1 slot by slot</w:t>
      </w:r>
      <w:r w:rsidRPr="00ED7F21">
        <w:rPr>
          <w:rFonts w:ascii="Arial" w:hAnsi="Arial" w:cs="Arial"/>
          <w:b/>
          <w:bCs/>
          <w:sz w:val="22"/>
          <w:szCs w:val="22"/>
        </w:rPr>
        <w:t>.</w:t>
      </w:r>
    </w:p>
    <w:p w14:paraId="7327EE8B" w14:textId="736F29AF" w:rsidR="00CC2580" w:rsidRDefault="00CC2580" w:rsidP="00CC2580">
      <w:pPr>
        <w:rPr>
          <w:rFonts w:ascii="Arial" w:hAnsi="Arial" w:cs="Arial"/>
          <w:b/>
          <w:bCs/>
          <w:sz w:val="22"/>
          <w:szCs w:val="22"/>
        </w:rPr>
      </w:pPr>
    </w:p>
    <w:p w14:paraId="0A9F0CA6" w14:textId="639E816F" w:rsidR="008A71C0" w:rsidRPr="008A71C0" w:rsidRDefault="008A71C0" w:rsidP="00CC2580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8A71C0">
        <w:rPr>
          <w:rFonts w:ascii="Arial" w:hAnsi="Arial" w:cs="Arial"/>
          <w:b/>
          <w:bCs/>
          <w:sz w:val="22"/>
          <w:szCs w:val="22"/>
          <w:u w:val="single"/>
        </w:rPr>
        <w:t>Issue 3-1: LBT failure propability</w:t>
      </w:r>
    </w:p>
    <w:p w14:paraId="59EECB21" w14:textId="77777777" w:rsidR="008A71C0" w:rsidRPr="002F70A0" w:rsidRDefault="008A71C0" w:rsidP="008A71C0">
      <w:pPr>
        <w:rPr>
          <w:rFonts w:ascii="Arial" w:hAnsi="Arial" w:cs="Arial"/>
          <w:b/>
          <w:bCs/>
          <w:sz w:val="22"/>
          <w:szCs w:val="22"/>
        </w:rPr>
      </w:pPr>
      <w:r w:rsidRPr="002F70A0">
        <w:rPr>
          <w:rFonts w:ascii="Arial" w:hAnsi="Arial" w:cs="Arial"/>
          <w:b/>
          <w:bCs/>
          <w:sz w:val="22"/>
          <w:szCs w:val="22"/>
        </w:rPr>
        <w:lastRenderedPageBreak/>
        <w:t xml:space="preserve">Observation: </w:t>
      </w:r>
      <w:r>
        <w:rPr>
          <w:rFonts w:ascii="Arial" w:hAnsi="Arial" w:cs="Arial"/>
          <w:b/>
          <w:bCs/>
          <w:sz w:val="22"/>
          <w:szCs w:val="22"/>
        </w:rPr>
        <w:t>Different LBT failure probability won’t impact on performance so much. Observation: T</w:t>
      </w:r>
      <w:r w:rsidRPr="002F70A0">
        <w:rPr>
          <w:rFonts w:ascii="Arial" w:hAnsi="Arial" w:cs="Arial"/>
          <w:b/>
          <w:bCs/>
          <w:sz w:val="22"/>
          <w:szCs w:val="22"/>
        </w:rPr>
        <w:t>est time</w:t>
      </w:r>
      <w:r>
        <w:rPr>
          <w:rFonts w:ascii="Arial" w:hAnsi="Arial" w:cs="Arial"/>
          <w:b/>
          <w:bCs/>
          <w:sz w:val="22"/>
          <w:szCs w:val="22"/>
        </w:rPr>
        <w:t xml:space="preserve"> caused by 0.5 </w:t>
      </w:r>
      <w:r w:rsidRPr="002F70A0">
        <w:rPr>
          <w:rFonts w:ascii="Arial" w:hAnsi="Arial" w:cs="Arial"/>
          <w:b/>
          <w:bCs/>
          <w:sz w:val="22"/>
          <w:szCs w:val="22"/>
        </w:rPr>
        <w:t>LBT failure</w:t>
      </w:r>
      <w:r>
        <w:rPr>
          <w:rFonts w:ascii="Arial" w:hAnsi="Arial" w:cs="Arial"/>
          <w:b/>
          <w:bCs/>
          <w:sz w:val="22"/>
          <w:szCs w:val="22"/>
        </w:rPr>
        <w:t xml:space="preserve"> probability won’t be an issue according to previous eLAA discussion. </w:t>
      </w:r>
    </w:p>
    <w:p w14:paraId="6F591078" w14:textId="38F39385" w:rsidR="00CC2580" w:rsidRPr="00CC2580" w:rsidRDefault="008A71C0" w:rsidP="008A71C0">
      <w:pPr>
        <w:rPr>
          <w:rFonts w:ascii="Arial" w:hAnsi="Arial" w:cs="Arial"/>
          <w:b/>
          <w:bCs/>
          <w:sz w:val="22"/>
          <w:szCs w:val="22"/>
          <w:lang w:eastAsia="ja-JP" w:bidi="hi-IN"/>
        </w:rPr>
      </w:pPr>
      <w:r w:rsidRPr="00307B5E">
        <w:rPr>
          <w:rFonts w:ascii="Arial" w:hAnsi="Arial" w:cs="Arial"/>
          <w:b/>
          <w:bCs/>
          <w:sz w:val="22"/>
          <w:szCs w:val="22"/>
        </w:rPr>
        <w:t>Proposal: Define LBT failure probability to 0.5.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3510"/>
        <w:gridCol w:w="988"/>
        <w:gridCol w:w="3552"/>
      </w:tblGrid>
      <w:tr w:rsidR="00485811" w:rsidRPr="0074478A" w14:paraId="387A6A44" w14:textId="77777777" w:rsidTr="007464EE">
        <w:tc>
          <w:tcPr>
            <w:tcW w:w="716" w:type="pct"/>
            <w:vMerge w:val="restart"/>
            <w:shd w:val="clear" w:color="auto" w:fill="auto"/>
            <w:vAlign w:val="center"/>
          </w:tcPr>
          <w:p w14:paraId="4D9FFF14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bookmarkStart w:id="4" w:name="_Hlk43884132"/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DL Transmission Model</w:t>
            </w:r>
          </w:p>
        </w:tc>
        <w:tc>
          <w:tcPr>
            <w:tcW w:w="1868" w:type="pct"/>
            <w:shd w:val="clear" w:color="auto" w:fill="auto"/>
            <w:vAlign w:val="center"/>
          </w:tcPr>
          <w:p w14:paraId="0E097FDB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Maximum </w:t>
            </w:r>
            <w:r>
              <w:rPr>
                <w:rFonts w:ascii="Arial" w:hAnsi="Arial" w:cs="Arial"/>
                <w:sz w:val="18"/>
                <w:szCs w:val="22"/>
                <w:lang w:val="en-US"/>
              </w:rPr>
              <w:t xml:space="preserve">DL 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COT Duration </w:t>
            </w:r>
          </w:p>
        </w:tc>
        <w:tc>
          <w:tcPr>
            <w:tcW w:w="526" w:type="pct"/>
            <w:shd w:val="clear" w:color="auto" w:fill="auto"/>
          </w:tcPr>
          <w:p w14:paraId="1D7AA304" w14:textId="77777777" w:rsidR="00485811" w:rsidRPr="00B8357C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ms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04CC9B9C" w14:textId="77777777" w:rsidR="00485811" w:rsidRPr="0074478A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4</w:t>
            </w:r>
          </w:p>
        </w:tc>
      </w:tr>
      <w:tr w:rsidR="00485811" w:rsidRPr="0074478A" w14:paraId="17C6E5B5" w14:textId="77777777" w:rsidTr="007464EE">
        <w:tc>
          <w:tcPr>
            <w:tcW w:w="716" w:type="pct"/>
            <w:vMerge/>
            <w:shd w:val="clear" w:color="auto" w:fill="auto"/>
            <w:vAlign w:val="center"/>
          </w:tcPr>
          <w:p w14:paraId="4B4B8E31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2C9ABF53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DL Transmission Model Period/</w:t>
            </w:r>
          </w:p>
          <w:p w14:paraId="47AA9E9B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Fixed Frame Period (Note 1)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br/>
            </w:r>
          </w:p>
        </w:tc>
        <w:tc>
          <w:tcPr>
            <w:tcW w:w="526" w:type="pct"/>
            <w:shd w:val="clear" w:color="auto" w:fill="auto"/>
          </w:tcPr>
          <w:p w14:paraId="779376C6" w14:textId="77777777" w:rsidR="00485811" w:rsidRPr="00B8357C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ms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6F407B4B" w14:textId="77777777" w:rsidR="00485811" w:rsidRPr="0074478A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74478A">
              <w:rPr>
                <w:rFonts w:ascii="Arial" w:hAnsi="Arial" w:cs="Arial"/>
                <w:sz w:val="18"/>
                <w:szCs w:val="22"/>
                <w:lang w:val="en-US"/>
              </w:rPr>
              <w:t>5</w:t>
            </w:r>
          </w:p>
        </w:tc>
      </w:tr>
      <w:tr w:rsidR="00485811" w:rsidRPr="00B8357C" w14:paraId="7200A142" w14:textId="77777777" w:rsidTr="007464EE">
        <w:tc>
          <w:tcPr>
            <w:tcW w:w="716" w:type="pct"/>
            <w:vMerge/>
            <w:shd w:val="clear" w:color="auto" w:fill="auto"/>
            <w:vAlign w:val="center"/>
          </w:tcPr>
          <w:p w14:paraId="4467152A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41A3BFE1" w14:textId="77777777" w:rsidR="00485811" w:rsidRPr="00F84A0F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F84A0F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>Probability of LBT Failure p</w:t>
            </w:r>
            <w:r w:rsidRPr="00F84A0F">
              <w:rPr>
                <w:rFonts w:ascii="Arial" w:hAnsi="Arial" w:cs="Arial"/>
                <w:sz w:val="18"/>
                <w:szCs w:val="22"/>
                <w:highlight w:val="yellow"/>
                <w:vertAlign w:val="subscript"/>
                <w:lang w:val="en-US"/>
              </w:rPr>
              <w:t>LBT</w:t>
            </w:r>
          </w:p>
        </w:tc>
        <w:tc>
          <w:tcPr>
            <w:tcW w:w="526" w:type="pct"/>
            <w:shd w:val="clear" w:color="auto" w:fill="auto"/>
          </w:tcPr>
          <w:p w14:paraId="4204E97D" w14:textId="77777777" w:rsidR="00485811" w:rsidRPr="00F84A0F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</w:p>
        </w:tc>
        <w:tc>
          <w:tcPr>
            <w:tcW w:w="1890" w:type="pct"/>
            <w:shd w:val="clear" w:color="auto" w:fill="auto"/>
            <w:vAlign w:val="center"/>
          </w:tcPr>
          <w:p w14:paraId="517E3694" w14:textId="77777777" w:rsidR="00485811" w:rsidRPr="00F84A0F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highlight w:val="yellow"/>
                <w:lang w:val="en-US"/>
              </w:rPr>
            </w:pPr>
            <w:r w:rsidRPr="00F84A0F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highlight w:val="yellow"/>
                <w:lang w:val="en-US"/>
              </w:rPr>
              <w:t xml:space="preserve">0.5 </w:t>
            </w:r>
          </w:p>
        </w:tc>
      </w:tr>
      <w:tr w:rsidR="00485811" w:rsidRPr="00B8357C" w14:paraId="5BD16F5B" w14:textId="77777777" w:rsidTr="007464EE">
        <w:tc>
          <w:tcPr>
            <w:tcW w:w="716" w:type="pct"/>
            <w:vMerge/>
            <w:shd w:val="clear" w:color="auto" w:fill="auto"/>
            <w:vAlign w:val="center"/>
          </w:tcPr>
          <w:p w14:paraId="1D37447C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6C4B04EA" w14:textId="77777777" w:rsidR="00485811" w:rsidRPr="002343BF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UL COT start time within each FFP</w:t>
            </w:r>
          </w:p>
        </w:tc>
        <w:tc>
          <w:tcPr>
            <w:tcW w:w="526" w:type="pct"/>
            <w:shd w:val="clear" w:color="auto" w:fill="auto"/>
          </w:tcPr>
          <w:p w14:paraId="150863DF" w14:textId="77777777" w:rsidR="00485811" w:rsidRPr="002343BF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ms</w:t>
            </w:r>
          </w:p>
        </w:tc>
        <w:tc>
          <w:tcPr>
            <w:tcW w:w="1890" w:type="pct"/>
            <w:shd w:val="clear" w:color="auto" w:fill="auto"/>
          </w:tcPr>
          <w:p w14:paraId="7DEC13FC" w14:textId="77777777" w:rsidR="00485811" w:rsidRPr="002343BF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Option 1: 4 for maximum DL burst length &lt;=7 slots</w:t>
            </w:r>
          </w:p>
          <w:p w14:paraId="64C7B0AB" w14:textId="77777777" w:rsidR="00485811" w:rsidRPr="002343BF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Option 2: 4.5 for maximum DL burst length is 8 slots</w:t>
            </w:r>
          </w:p>
        </w:tc>
      </w:tr>
      <w:tr w:rsidR="00485811" w:rsidRPr="00B8357C" w14:paraId="7C024C89" w14:textId="77777777" w:rsidTr="007464EE">
        <w:tc>
          <w:tcPr>
            <w:tcW w:w="716" w:type="pct"/>
            <w:vMerge/>
            <w:shd w:val="clear" w:color="auto" w:fill="auto"/>
            <w:vAlign w:val="center"/>
          </w:tcPr>
          <w:p w14:paraId="0CA9CABB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68D32526" w14:textId="77777777" w:rsidR="00485811" w:rsidRPr="002343BF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 xml:space="preserve">UL </w:t>
            </w: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COT duration </w:t>
            </w:r>
          </w:p>
        </w:tc>
        <w:tc>
          <w:tcPr>
            <w:tcW w:w="526" w:type="pct"/>
            <w:shd w:val="clear" w:color="auto" w:fill="auto"/>
          </w:tcPr>
          <w:p w14:paraId="07450C02" w14:textId="77777777" w:rsidR="00485811" w:rsidRPr="002343BF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ms</w:t>
            </w:r>
          </w:p>
        </w:tc>
        <w:tc>
          <w:tcPr>
            <w:tcW w:w="1890" w:type="pct"/>
            <w:shd w:val="clear" w:color="auto" w:fill="auto"/>
          </w:tcPr>
          <w:p w14:paraId="7EEA5D19" w14:textId="586A56A9" w:rsidR="00485811" w:rsidRPr="002343BF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Option 1: 0.</w:t>
            </w:r>
            <w:r w:rsidR="00DB1C82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9</w:t>
            </w: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 xml:space="preserve"> for </w:t>
            </w: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maximum DL burst length &lt;=7 slots</w:t>
            </w:r>
          </w:p>
          <w:p w14:paraId="00028704" w14:textId="5C1EFBE0" w:rsidR="00485811" w:rsidRPr="002343BF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Option 2: 0.</w:t>
            </w:r>
            <w:r w:rsidR="00DB1C82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4</w:t>
            </w: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for maximum DL burst length is 8 slots</w:t>
            </w:r>
          </w:p>
        </w:tc>
      </w:tr>
      <w:tr w:rsidR="00485811" w:rsidRPr="00B8357C" w14:paraId="6CDF1A2A" w14:textId="77777777" w:rsidTr="007464EE">
        <w:tc>
          <w:tcPr>
            <w:tcW w:w="716" w:type="pct"/>
            <w:vMerge/>
            <w:shd w:val="clear" w:color="auto" w:fill="auto"/>
            <w:vAlign w:val="center"/>
          </w:tcPr>
          <w:p w14:paraId="7F3F2ACA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35597B4C" w14:textId="77777777" w:rsidR="00485811" w:rsidRPr="002343BF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 xml:space="preserve">Idle Time after UL COT </w:t>
            </w:r>
          </w:p>
        </w:tc>
        <w:tc>
          <w:tcPr>
            <w:tcW w:w="526" w:type="pct"/>
            <w:shd w:val="clear" w:color="auto" w:fill="auto"/>
          </w:tcPr>
          <w:p w14:paraId="44DBEC73" w14:textId="77777777" w:rsidR="00485811" w:rsidRPr="002343BF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ms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440AC973" w14:textId="3AD715D9" w:rsidR="00485811" w:rsidRPr="002343BF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0.</w:t>
            </w:r>
            <w:r w:rsidR="00DB1C82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1</w:t>
            </w:r>
          </w:p>
        </w:tc>
      </w:tr>
      <w:tr w:rsidR="00485811" w:rsidRPr="00B8357C" w14:paraId="07CDE680" w14:textId="77777777" w:rsidTr="007464EE">
        <w:tc>
          <w:tcPr>
            <w:tcW w:w="716" w:type="pct"/>
            <w:vMerge/>
            <w:shd w:val="clear" w:color="auto" w:fill="auto"/>
            <w:vAlign w:val="center"/>
          </w:tcPr>
          <w:p w14:paraId="45FBB1D9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63E29D95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Number of slots between PDSCH and corresponding HARQ-ACK information</w:t>
            </w:r>
            <w:r w:rsidRPr="00B8357C">
              <w:rPr>
                <w:rFonts w:ascii="Arial" w:hAnsi="Arial" w:cs="Arial"/>
                <w:sz w:val="18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14:paraId="07C44F79" w14:textId="77777777" w:rsidR="00485811" w:rsidRPr="00B8357C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90" w:type="pct"/>
            <w:shd w:val="clear" w:color="auto" w:fill="auto"/>
            <w:vAlign w:val="center"/>
          </w:tcPr>
          <w:p w14:paraId="11298F7B" w14:textId="77777777" w:rsidR="00485811" w:rsidRPr="00700560" w:rsidRDefault="00485811" w:rsidP="007464E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8 if mod(i,10)=0</w:t>
            </w:r>
          </w:p>
          <w:p w14:paraId="02720FD8" w14:textId="77777777" w:rsidR="00485811" w:rsidRPr="00700560" w:rsidRDefault="00485811" w:rsidP="007464E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7 if mod(i,10)=1</w:t>
            </w:r>
          </w:p>
          <w:p w14:paraId="6CD680BF" w14:textId="77777777" w:rsidR="00485811" w:rsidRPr="00700560" w:rsidRDefault="00485811" w:rsidP="007464E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6 if mod(i,10)=2</w:t>
            </w:r>
          </w:p>
          <w:p w14:paraId="7C1610D4" w14:textId="77777777" w:rsidR="00485811" w:rsidRPr="00700560" w:rsidRDefault="00485811" w:rsidP="007464E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5 if mod(i,10)=3</w:t>
            </w:r>
          </w:p>
          <w:p w14:paraId="75908614" w14:textId="77777777" w:rsidR="00485811" w:rsidRPr="00700560" w:rsidRDefault="00485811" w:rsidP="007464E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4 if mod(i,10)=4</w:t>
            </w:r>
          </w:p>
          <w:p w14:paraId="4474B137" w14:textId="77777777" w:rsidR="00485811" w:rsidRPr="00700560" w:rsidRDefault="00485811" w:rsidP="007464E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3 if mod(i,10)=5</w:t>
            </w:r>
          </w:p>
          <w:p w14:paraId="4BBF5FE0" w14:textId="77777777" w:rsidR="00485811" w:rsidRPr="007807EB" w:rsidRDefault="00485811" w:rsidP="007464E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2 if mod(i,10)=6</w:t>
            </w:r>
          </w:p>
        </w:tc>
      </w:tr>
      <w:tr w:rsidR="00485811" w:rsidRPr="00B8357C" w14:paraId="12EC8297" w14:textId="77777777" w:rsidTr="007464EE">
        <w:tc>
          <w:tcPr>
            <w:tcW w:w="716" w:type="pct"/>
            <w:vMerge/>
            <w:shd w:val="clear" w:color="auto" w:fill="auto"/>
            <w:vAlign w:val="center"/>
          </w:tcPr>
          <w:p w14:paraId="011072FA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6F179651" w14:textId="77777777" w:rsidR="00485811" w:rsidRPr="005D020D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 xml:space="preserve">Duration of the Downlink burst </w:t>
            </w:r>
          </w:p>
        </w:tc>
        <w:tc>
          <w:tcPr>
            <w:tcW w:w="526" w:type="pct"/>
            <w:shd w:val="clear" w:color="auto" w:fill="auto"/>
          </w:tcPr>
          <w:p w14:paraId="76EE95CA" w14:textId="77777777" w:rsidR="00485811" w:rsidRPr="005D020D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>Slots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39F54F35" w14:textId="77777777" w:rsidR="00485811" w:rsidRPr="005D020D" w:rsidRDefault="00485811" w:rsidP="007464E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{2, 4, 6, 7</w:t>
            </w:r>
            <w:r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(8)</w:t>
            </w: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}</w:t>
            </w:r>
          </w:p>
        </w:tc>
      </w:tr>
      <w:tr w:rsidR="00485811" w:rsidRPr="00B8357C" w14:paraId="26B3E1DC" w14:textId="77777777" w:rsidTr="007464EE">
        <w:tc>
          <w:tcPr>
            <w:tcW w:w="716" w:type="pct"/>
            <w:vMerge/>
            <w:shd w:val="clear" w:color="auto" w:fill="auto"/>
            <w:vAlign w:val="center"/>
          </w:tcPr>
          <w:p w14:paraId="165AA8A2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2F041729" w14:textId="77777777" w:rsidR="00485811" w:rsidRPr="005D020D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>PDSCH Allocation in the last Slot of the Downlink burst</w:t>
            </w:r>
          </w:p>
        </w:tc>
        <w:tc>
          <w:tcPr>
            <w:tcW w:w="526" w:type="pct"/>
            <w:shd w:val="clear" w:color="auto" w:fill="auto"/>
          </w:tcPr>
          <w:p w14:paraId="4AF93E3C" w14:textId="77777777" w:rsidR="00485811" w:rsidRPr="005D020D" w:rsidRDefault="00485811" w:rsidP="007464EE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>Symbols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56D5626E" w14:textId="77777777" w:rsidR="00485811" w:rsidRDefault="00485811" w:rsidP="007464E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14 for 2 DL slots</w:t>
            </w:r>
          </w:p>
          <w:p w14:paraId="532DFF9C" w14:textId="77777777" w:rsidR="00485811" w:rsidRPr="005D020D" w:rsidRDefault="00485811" w:rsidP="007464E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{6, 9, 12, 14}</w:t>
            </w:r>
            <w:r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for more than 2 DL slots</w:t>
            </w: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</w:t>
            </w:r>
          </w:p>
        </w:tc>
      </w:tr>
      <w:tr w:rsidR="00485811" w:rsidRPr="00B8357C" w14:paraId="130212EC" w14:textId="77777777" w:rsidTr="007464EE">
        <w:trPr>
          <w:trHeight w:val="532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5DEC74C2" w14:textId="77777777" w:rsidR="00485811" w:rsidRPr="00B8357C" w:rsidRDefault="00485811" w:rsidP="007464EE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Notes:</w:t>
            </w:r>
          </w:p>
          <w:p w14:paraId="53482D63" w14:textId="77777777" w:rsidR="00485811" w:rsidRPr="00B8357C" w:rsidRDefault="00485811" w:rsidP="00485811">
            <w:pPr>
              <w:keepNext/>
              <w:keepLines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/>
              <w:textAlignment w:val="baseline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The Fixed Frame Period denomination applies only for </w:t>
            </w:r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 xml:space="preserve">ChannelAccessType-r16 = ‘semistatic’. 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For </w:t>
            </w:r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 xml:space="preserve">ChannelAccessType-r16 = ‘dynamic’ 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this parameter is identified only as DL Transmission Model Period.</w:t>
            </w:r>
          </w:p>
        </w:tc>
      </w:tr>
    </w:tbl>
    <w:p w14:paraId="3B9EAB60" w14:textId="0F6FEF4F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43C53A8" w14:textId="77777777" w:rsidR="003E65FE" w:rsidRDefault="003E65F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4"/>
    <w:p w14:paraId="16443554" w14:textId="07BB533C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3845DF">
        <w:rPr>
          <w:rFonts w:ascii="Arial" w:hAnsi="Arial" w:cs="Arial"/>
          <w:sz w:val="22"/>
          <w:lang w:val="en-US"/>
        </w:rPr>
        <w:t>R4-2</w:t>
      </w:r>
      <w:r w:rsidR="00903707">
        <w:rPr>
          <w:rFonts w:ascii="Arial" w:hAnsi="Arial" w:cs="Arial"/>
          <w:sz w:val="22"/>
          <w:lang w:val="en-US"/>
        </w:rPr>
        <w:t>103987</w:t>
      </w:r>
      <w:r w:rsidR="003845DF">
        <w:rPr>
          <w:rFonts w:ascii="Arial" w:hAnsi="Arial" w:cs="Arial"/>
          <w:sz w:val="22"/>
          <w:lang w:val="en-US"/>
        </w:rPr>
        <w:t>, “Way Forward on NR-U UE demodulation requirements”, Qualcomm, RAN4#9</w:t>
      </w:r>
      <w:r w:rsidR="00E20155">
        <w:rPr>
          <w:rFonts w:ascii="Arial" w:hAnsi="Arial" w:cs="Arial"/>
          <w:sz w:val="22"/>
          <w:lang w:val="en-US"/>
        </w:rPr>
        <w:t>8</w:t>
      </w:r>
      <w:r w:rsidR="003845DF">
        <w:rPr>
          <w:rFonts w:ascii="Arial" w:hAnsi="Arial" w:cs="Arial"/>
          <w:sz w:val="22"/>
          <w:lang w:val="en-US"/>
        </w:rPr>
        <w:t>-e</w:t>
      </w:r>
    </w:p>
    <w:p w14:paraId="3874D0DB" w14:textId="3F03A88D" w:rsidR="00CC7D38" w:rsidRDefault="00CC7D38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lang w:val="en-US"/>
        </w:rPr>
        <w:t>[2]</w:t>
      </w:r>
      <w:r>
        <w:rPr>
          <w:rFonts w:ascii="Arial" w:hAnsi="Arial" w:cs="Arial"/>
          <w:sz w:val="22"/>
          <w:lang w:val="en-US"/>
        </w:rPr>
        <w:tab/>
        <w:t>R4-2017</w:t>
      </w:r>
      <w:r w:rsidR="00B219A9">
        <w:rPr>
          <w:rFonts w:ascii="Arial" w:hAnsi="Arial" w:cs="Arial"/>
          <w:sz w:val="22"/>
          <w:lang w:val="en-US"/>
        </w:rPr>
        <w:t>56</w:t>
      </w:r>
      <w:r w:rsidR="000C09AF">
        <w:rPr>
          <w:rFonts w:ascii="Arial" w:hAnsi="Arial" w:cs="Arial"/>
          <w:sz w:val="22"/>
          <w:lang w:val="en-US"/>
        </w:rPr>
        <w:t>1</w:t>
      </w:r>
      <w:r w:rsidR="00B219A9">
        <w:rPr>
          <w:rFonts w:ascii="Arial" w:hAnsi="Arial" w:cs="Arial"/>
          <w:sz w:val="22"/>
          <w:lang w:val="en-US"/>
        </w:rPr>
        <w:t>, “</w:t>
      </w:r>
      <w:r w:rsidR="00FE652E" w:rsidRPr="00FE652E">
        <w:rPr>
          <w:rFonts w:ascii="Arial" w:hAnsi="Arial" w:cs="Arial"/>
          <w:sz w:val="22"/>
        </w:rPr>
        <w:t>Way forward on PDSCH CA normal demodulation requirements</w:t>
      </w:r>
      <w:r w:rsidR="00FE652E">
        <w:rPr>
          <w:rFonts w:ascii="Arial" w:hAnsi="Arial" w:cs="Arial"/>
          <w:sz w:val="22"/>
        </w:rPr>
        <w:t>”, Intel, RAN4#97-e</w:t>
      </w:r>
    </w:p>
    <w:p w14:paraId="0A66114D" w14:textId="63100B8C" w:rsidR="00FE652E" w:rsidRDefault="00FE652E" w:rsidP="00B516B5">
      <w:pPr>
        <w:spacing w:after="0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[3]</w:t>
      </w:r>
      <w:r>
        <w:rPr>
          <w:rFonts w:ascii="Arial" w:hAnsi="Arial" w:cs="Arial"/>
          <w:sz w:val="22"/>
        </w:rPr>
        <w:tab/>
      </w:r>
      <w:r w:rsidR="00040244">
        <w:rPr>
          <w:rFonts w:ascii="Arial" w:hAnsi="Arial" w:cs="Arial"/>
          <w:sz w:val="22"/>
        </w:rPr>
        <w:t>R4-2017567, “</w:t>
      </w:r>
      <w:r w:rsidR="005F70F6">
        <w:rPr>
          <w:rFonts w:ascii="Arial" w:hAnsi="Arial" w:cs="Arial"/>
          <w:sz w:val="22"/>
        </w:rPr>
        <w:t xml:space="preserve">CR for </w:t>
      </w:r>
      <w:r w:rsidR="005F70F6" w:rsidRPr="005F70F6">
        <w:rPr>
          <w:rFonts w:ascii="Arial" w:hAnsi="Arial" w:cs="Arial"/>
          <w:sz w:val="22"/>
          <w:szCs w:val="22"/>
        </w:rPr>
        <w:t>I</w:t>
      </w:r>
      <w:r w:rsidR="005F70F6" w:rsidRPr="005F70F6">
        <w:rPr>
          <w:rFonts w:ascii="Arial" w:hAnsi="Arial" w:cs="Arial"/>
          <w:sz w:val="22"/>
          <w:szCs w:val="22"/>
          <w:lang w:eastAsia="zh-CN"/>
        </w:rPr>
        <w:t>n</w:t>
      </w:r>
      <w:r w:rsidR="005F70F6" w:rsidRPr="005F70F6">
        <w:rPr>
          <w:rFonts w:ascii="Arial" w:hAnsi="Arial" w:cs="Arial"/>
          <w:sz w:val="22"/>
          <w:szCs w:val="22"/>
        </w:rPr>
        <w:t>troduction of NR PDSCH FR1 CA 2Rx performance requirement</w:t>
      </w:r>
      <w:r w:rsidR="00661420">
        <w:rPr>
          <w:rFonts w:ascii="Arial" w:hAnsi="Arial" w:cs="Arial"/>
          <w:sz w:val="22"/>
          <w:szCs w:val="22"/>
        </w:rPr>
        <w:t xml:space="preserve">s”, </w:t>
      </w:r>
      <w:r w:rsidR="001C275B">
        <w:rPr>
          <w:rFonts w:ascii="Arial" w:hAnsi="Arial" w:cs="Arial"/>
          <w:sz w:val="22"/>
          <w:szCs w:val="22"/>
        </w:rPr>
        <w:t>CMCC, RAN4#97-e</w:t>
      </w:r>
    </w:p>
    <w:p w14:paraId="7997ED9F" w14:textId="7D472091" w:rsidR="00C76BFF" w:rsidRDefault="00C76BFF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szCs w:val="22"/>
        </w:rPr>
        <w:t>[4]</w:t>
      </w:r>
      <w:r>
        <w:rPr>
          <w:rFonts w:ascii="Arial" w:hAnsi="Arial" w:cs="Arial"/>
          <w:sz w:val="22"/>
          <w:szCs w:val="22"/>
        </w:rPr>
        <w:tab/>
        <w:t>R4-210</w:t>
      </w:r>
      <w:r w:rsidR="00406E82">
        <w:rPr>
          <w:rFonts w:ascii="Arial" w:hAnsi="Arial" w:cs="Arial"/>
          <w:sz w:val="22"/>
          <w:szCs w:val="22"/>
        </w:rPr>
        <w:t>0886, “Adding app</w:t>
      </w:r>
      <w:r w:rsidR="00D82497">
        <w:rPr>
          <w:rFonts w:ascii="Arial" w:hAnsi="Arial" w:cs="Arial"/>
          <w:sz w:val="22"/>
          <w:szCs w:val="22"/>
        </w:rPr>
        <w:t xml:space="preserve">licability and requirements for FR1 and FR2 CA CQI reporting test”, </w:t>
      </w:r>
      <w:r w:rsidR="003D7550">
        <w:rPr>
          <w:rFonts w:ascii="Arial" w:hAnsi="Arial" w:cs="Arial"/>
          <w:sz w:val="22"/>
          <w:szCs w:val="22"/>
        </w:rPr>
        <w:t>China Telecomm, RAN4#98-e</w:t>
      </w:r>
    </w:p>
    <w:p w14:paraId="46C8BBFF" w14:textId="0F72D9C6" w:rsidR="00833AAD" w:rsidRDefault="0065146D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</w:rPr>
        <w:lastRenderedPageBreak/>
        <w:t>[</w:t>
      </w:r>
      <w:r w:rsidR="0027533D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>]</w:t>
      </w:r>
      <w:r>
        <w:rPr>
          <w:rFonts w:ascii="Arial" w:hAnsi="Arial" w:cs="Arial"/>
          <w:sz w:val="22"/>
        </w:rPr>
        <w:tab/>
      </w:r>
      <w:r w:rsidR="00833AAD">
        <w:rPr>
          <w:rFonts w:ascii="Arial" w:hAnsi="Arial" w:cs="Arial"/>
          <w:sz w:val="22"/>
          <w:lang w:val="en-US"/>
        </w:rPr>
        <w:t>TR38.889 v16.0.0</w:t>
      </w:r>
    </w:p>
    <w:p w14:paraId="69513886" w14:textId="4AE5F3ED" w:rsidR="00DD4EC6" w:rsidRDefault="000E263C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[6]</w:t>
      </w:r>
      <w:r>
        <w:rPr>
          <w:rFonts w:ascii="Arial" w:hAnsi="Arial" w:cs="Arial"/>
          <w:sz w:val="22"/>
          <w:lang w:val="en-US"/>
        </w:rPr>
        <w:tab/>
        <w:t>R4-2103518, “</w:t>
      </w:r>
      <w:r w:rsidR="009920EB" w:rsidRPr="009920EB">
        <w:rPr>
          <w:rFonts w:ascii="Arial" w:hAnsi="Arial" w:cs="Arial"/>
          <w:sz w:val="22"/>
          <w:lang w:val="en-US"/>
        </w:rPr>
        <w:t>WF on general test configurations for NR-U RRM performance requirements</w:t>
      </w:r>
      <w:r w:rsidR="009920EB">
        <w:rPr>
          <w:rFonts w:ascii="Arial" w:hAnsi="Arial" w:cs="Arial"/>
          <w:sz w:val="22"/>
          <w:lang w:val="en-US"/>
        </w:rPr>
        <w:t>”, Nokia, Nokia Shanghai Bell, RAN</w:t>
      </w:r>
      <w:r w:rsidR="00C43394">
        <w:rPr>
          <w:rFonts w:ascii="Arial" w:hAnsi="Arial" w:cs="Arial"/>
          <w:sz w:val="22"/>
          <w:lang w:val="en-US"/>
        </w:rPr>
        <w:t>4#98-e</w:t>
      </w:r>
    </w:p>
    <w:p w14:paraId="4BA25101" w14:textId="1699D4EF" w:rsidR="00463939" w:rsidRDefault="00535762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[7]</w:t>
      </w:r>
      <w:r>
        <w:rPr>
          <w:rFonts w:ascii="Arial" w:hAnsi="Arial" w:cs="Arial"/>
          <w:sz w:val="22"/>
          <w:lang w:val="en-US"/>
        </w:rPr>
        <w:tab/>
        <w:t>TS38.101</w:t>
      </w:r>
      <w:r w:rsidR="00FA3262">
        <w:rPr>
          <w:rFonts w:ascii="Arial" w:hAnsi="Arial" w:cs="Arial"/>
          <w:sz w:val="22"/>
          <w:lang w:val="en-US"/>
        </w:rPr>
        <w:t>-4 v16.3.0</w:t>
      </w:r>
    </w:p>
    <w:p w14:paraId="268AA560" w14:textId="468FB918" w:rsidR="00193278" w:rsidRDefault="00193278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[8]</w:t>
      </w:r>
      <w:r>
        <w:rPr>
          <w:rFonts w:ascii="Arial" w:hAnsi="Arial" w:cs="Arial"/>
          <w:sz w:val="22"/>
          <w:lang w:val="en-US"/>
        </w:rPr>
        <w:tab/>
        <w:t>TS37.214 v</w:t>
      </w:r>
      <w:r w:rsidR="00217669">
        <w:rPr>
          <w:rFonts w:ascii="Arial" w:hAnsi="Arial" w:cs="Arial"/>
          <w:sz w:val="22"/>
          <w:lang w:val="en-US"/>
        </w:rPr>
        <w:t>16.4.0</w:t>
      </w:r>
    </w:p>
    <w:p w14:paraId="4B87AB75" w14:textId="5CFFB829" w:rsidR="00CB0EDB" w:rsidRPr="00DE10A3" w:rsidRDefault="00117062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>[9]</w:t>
      </w:r>
      <w:r>
        <w:rPr>
          <w:rFonts w:ascii="Arial" w:eastAsiaTheme="minorEastAsia" w:hAnsi="Arial" w:cs="Arial"/>
          <w:sz w:val="22"/>
          <w:lang w:val="en-US" w:eastAsia="zh-CN"/>
        </w:rPr>
        <w:tab/>
      </w:r>
      <w:r w:rsidRPr="00721C6B">
        <w:rPr>
          <w:rFonts w:ascii="Arial" w:eastAsiaTheme="minorEastAsia" w:hAnsi="Arial" w:cs="Arial"/>
          <w:sz w:val="22"/>
          <w:lang w:val="en-US" w:eastAsia="zh-CN"/>
        </w:rPr>
        <w:t>R4-2</w:t>
      </w:r>
      <w:r w:rsidR="00721C6B" w:rsidRPr="00721C6B">
        <w:rPr>
          <w:rFonts w:ascii="Arial" w:eastAsiaTheme="minorEastAsia" w:hAnsi="Arial" w:cs="Arial"/>
          <w:sz w:val="22"/>
          <w:lang w:val="en-US" w:eastAsia="zh-CN"/>
        </w:rPr>
        <w:t>104546</w:t>
      </w:r>
      <w:r>
        <w:rPr>
          <w:rFonts w:ascii="Arial" w:eastAsiaTheme="minorEastAsia" w:hAnsi="Arial" w:cs="Arial"/>
          <w:sz w:val="22"/>
          <w:lang w:val="en-US" w:eastAsia="zh-CN"/>
        </w:rPr>
        <w:t>, “Simulation result for NR-U PDSCH demodulation requirement”, Ericsson, RAN4#9</w:t>
      </w:r>
      <w:r w:rsidR="00A30AFF">
        <w:rPr>
          <w:rFonts w:ascii="Arial" w:eastAsiaTheme="minorEastAsia" w:hAnsi="Arial" w:cs="Arial"/>
          <w:sz w:val="22"/>
          <w:lang w:val="en-US" w:eastAsia="zh-CN"/>
        </w:rPr>
        <w:t>8-bis-e</w:t>
      </w:r>
      <w:r w:rsidR="00CB0EDB"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75452" w14:textId="77777777" w:rsidR="00E86DE9" w:rsidRDefault="00E86DE9" w:rsidP="004A5E4F">
      <w:pPr>
        <w:spacing w:after="0"/>
      </w:pPr>
      <w:r>
        <w:separator/>
      </w:r>
    </w:p>
  </w:endnote>
  <w:endnote w:type="continuationSeparator" w:id="0">
    <w:p w14:paraId="32E80D55" w14:textId="77777777" w:rsidR="00E86DE9" w:rsidRDefault="00E86DE9" w:rsidP="004A5E4F">
      <w:pPr>
        <w:spacing w:after="0"/>
      </w:pPr>
      <w:r>
        <w:continuationSeparator/>
      </w:r>
    </w:p>
  </w:endnote>
  <w:endnote w:type="continuationNotice" w:id="1">
    <w:p w14:paraId="39A058C1" w14:textId="77777777" w:rsidR="00E86DE9" w:rsidRDefault="00E86D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23F28" w14:textId="77777777" w:rsidR="00E86DE9" w:rsidRDefault="00E86DE9" w:rsidP="004A5E4F">
      <w:pPr>
        <w:spacing w:after="0"/>
      </w:pPr>
      <w:r>
        <w:separator/>
      </w:r>
    </w:p>
  </w:footnote>
  <w:footnote w:type="continuationSeparator" w:id="0">
    <w:p w14:paraId="6B580BAA" w14:textId="77777777" w:rsidR="00E86DE9" w:rsidRDefault="00E86DE9" w:rsidP="004A5E4F">
      <w:pPr>
        <w:spacing w:after="0"/>
      </w:pPr>
      <w:r>
        <w:continuationSeparator/>
      </w:r>
    </w:p>
  </w:footnote>
  <w:footnote w:type="continuationNotice" w:id="1">
    <w:p w14:paraId="2B7E05D3" w14:textId="77777777" w:rsidR="00E86DE9" w:rsidRDefault="00E86D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4CAD"/>
    <w:multiLevelType w:val="hybridMultilevel"/>
    <w:tmpl w:val="9B604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429AA"/>
    <w:multiLevelType w:val="hybridMultilevel"/>
    <w:tmpl w:val="E236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20856"/>
    <w:multiLevelType w:val="hybridMultilevel"/>
    <w:tmpl w:val="14C2CA1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3B8635C"/>
    <w:multiLevelType w:val="hybridMultilevel"/>
    <w:tmpl w:val="1444B28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0F9D203E"/>
    <w:multiLevelType w:val="multilevel"/>
    <w:tmpl w:val="92C07580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30" w:hanging="410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5494717"/>
    <w:multiLevelType w:val="multilevel"/>
    <w:tmpl w:val="70CE1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741A7"/>
    <w:multiLevelType w:val="multilevel"/>
    <w:tmpl w:val="17822256"/>
    <w:lvl w:ilvl="0">
      <w:start w:val="1"/>
      <w:numFmt w:val="bullet"/>
      <w:lvlText w:val=""/>
      <w:lvlJc w:val="left"/>
      <w:pPr>
        <w:ind w:left="1540" w:hanging="41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260" w:hanging="410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32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37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9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8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97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90" w:hanging="1800"/>
      </w:pPr>
      <w:rPr>
        <w:rFonts w:hint="default"/>
      </w:rPr>
    </w:lvl>
  </w:abstractNum>
  <w:abstractNum w:abstractNumId="7" w15:restartNumberingAfterBreak="0">
    <w:nsid w:val="1B861EB7"/>
    <w:multiLevelType w:val="hybridMultilevel"/>
    <w:tmpl w:val="A0F8F07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BB689C"/>
    <w:multiLevelType w:val="multilevel"/>
    <w:tmpl w:val="0E72AF86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3-%2"/>
      <w:lvlJc w:val="left"/>
      <w:pPr>
        <w:ind w:left="1130" w:hanging="410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D976366"/>
    <w:multiLevelType w:val="hybridMultilevel"/>
    <w:tmpl w:val="0E4A9D7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400CF4"/>
    <w:multiLevelType w:val="hybridMultilevel"/>
    <w:tmpl w:val="5C2682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17664BD"/>
    <w:multiLevelType w:val="hybridMultilevel"/>
    <w:tmpl w:val="F376A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B253D"/>
    <w:multiLevelType w:val="hybridMultilevel"/>
    <w:tmpl w:val="B3F447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5A552AD"/>
    <w:multiLevelType w:val="hybridMultilevel"/>
    <w:tmpl w:val="129A08DC"/>
    <w:lvl w:ilvl="0" w:tplc="469AD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69CCC6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C628E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17E5B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67C4DE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9C44D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1F04B2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4BE90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098B0F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030A53"/>
    <w:multiLevelType w:val="hybridMultilevel"/>
    <w:tmpl w:val="8C3EB9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06684"/>
    <w:multiLevelType w:val="hybridMultilevel"/>
    <w:tmpl w:val="62A0E8C2"/>
    <w:lvl w:ilvl="0" w:tplc="04090001">
      <w:start w:val="1"/>
      <w:numFmt w:val="bullet"/>
      <w:lvlText w:val=""/>
      <w:lvlJc w:val="left"/>
      <w:pPr>
        <w:ind w:left="1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18" w15:restartNumberingAfterBreak="0">
    <w:nsid w:val="32B800BC"/>
    <w:multiLevelType w:val="multilevel"/>
    <w:tmpl w:val="92C07580"/>
    <w:lvl w:ilvl="0">
      <w:start w:val="1"/>
      <w:numFmt w:val="decimal"/>
      <w:lvlText w:val="%1"/>
      <w:lvlJc w:val="left"/>
      <w:pPr>
        <w:ind w:left="820" w:hanging="41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40" w:hanging="410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5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5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7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45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5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70" w:hanging="1800"/>
      </w:pPr>
      <w:rPr>
        <w:rFonts w:hint="default"/>
      </w:rPr>
    </w:lvl>
  </w:abstractNum>
  <w:abstractNum w:abstractNumId="19" w15:restartNumberingAfterBreak="0">
    <w:nsid w:val="345721A9"/>
    <w:multiLevelType w:val="hybridMultilevel"/>
    <w:tmpl w:val="36C0D244"/>
    <w:lvl w:ilvl="0" w:tplc="F466A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CC4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18BE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EA76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7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68E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4B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0A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305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5CC2327"/>
    <w:multiLevelType w:val="hybridMultilevel"/>
    <w:tmpl w:val="F844D812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1" w15:restartNumberingAfterBreak="0">
    <w:nsid w:val="37394421"/>
    <w:multiLevelType w:val="hybridMultilevel"/>
    <w:tmpl w:val="AC1EA6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8CB712D"/>
    <w:multiLevelType w:val="multilevel"/>
    <w:tmpl w:val="6AB642EA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2-%2"/>
      <w:lvlJc w:val="left"/>
      <w:pPr>
        <w:ind w:left="1130" w:hanging="410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3F0322E5"/>
    <w:multiLevelType w:val="hybridMultilevel"/>
    <w:tmpl w:val="C95C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682866"/>
    <w:multiLevelType w:val="hybridMultilevel"/>
    <w:tmpl w:val="BBB21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AC714E"/>
    <w:multiLevelType w:val="multilevel"/>
    <w:tmpl w:val="17822256"/>
    <w:lvl w:ilvl="0">
      <w:start w:val="1"/>
      <w:numFmt w:val="bullet"/>
      <w:lvlText w:val=""/>
      <w:lvlJc w:val="left"/>
      <w:pPr>
        <w:ind w:left="820" w:hanging="41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40" w:hanging="410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5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5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7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45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5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70" w:hanging="1800"/>
      </w:pPr>
      <w:rPr>
        <w:rFonts w:hint="default"/>
      </w:rPr>
    </w:lvl>
  </w:abstractNum>
  <w:abstractNum w:abstractNumId="26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7247D62"/>
    <w:multiLevelType w:val="hybridMultilevel"/>
    <w:tmpl w:val="DBB2C372"/>
    <w:lvl w:ilvl="0" w:tplc="04090001">
      <w:start w:val="1"/>
      <w:numFmt w:val="bullet"/>
      <w:lvlText w:val=""/>
      <w:lvlJc w:val="left"/>
      <w:pPr>
        <w:ind w:left="1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28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891CF3"/>
    <w:multiLevelType w:val="hybridMultilevel"/>
    <w:tmpl w:val="9A4A9FCC"/>
    <w:lvl w:ilvl="0" w:tplc="112AB4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60436E"/>
    <w:multiLevelType w:val="hybridMultilevel"/>
    <w:tmpl w:val="408CAEA4"/>
    <w:lvl w:ilvl="0" w:tplc="0409000F">
      <w:start w:val="1"/>
      <w:numFmt w:val="decimal"/>
      <w:lvlText w:val="%1."/>
      <w:lvlJc w:val="left"/>
      <w:pPr>
        <w:ind w:left="903" w:hanging="360"/>
      </w:pPr>
    </w:lvl>
    <w:lvl w:ilvl="1" w:tplc="04090019" w:tentative="1">
      <w:start w:val="1"/>
      <w:numFmt w:val="lowerLetter"/>
      <w:lvlText w:val="%2."/>
      <w:lvlJc w:val="left"/>
      <w:pPr>
        <w:ind w:left="1623" w:hanging="360"/>
      </w:pPr>
    </w:lvl>
    <w:lvl w:ilvl="2" w:tplc="0409001B" w:tentative="1">
      <w:start w:val="1"/>
      <w:numFmt w:val="lowerRoman"/>
      <w:lvlText w:val="%3."/>
      <w:lvlJc w:val="right"/>
      <w:pPr>
        <w:ind w:left="2343" w:hanging="180"/>
      </w:pPr>
    </w:lvl>
    <w:lvl w:ilvl="3" w:tplc="0409000F" w:tentative="1">
      <w:start w:val="1"/>
      <w:numFmt w:val="decimal"/>
      <w:lvlText w:val="%4."/>
      <w:lvlJc w:val="left"/>
      <w:pPr>
        <w:ind w:left="3063" w:hanging="360"/>
      </w:pPr>
    </w:lvl>
    <w:lvl w:ilvl="4" w:tplc="04090019" w:tentative="1">
      <w:start w:val="1"/>
      <w:numFmt w:val="lowerLetter"/>
      <w:lvlText w:val="%5."/>
      <w:lvlJc w:val="left"/>
      <w:pPr>
        <w:ind w:left="3783" w:hanging="360"/>
      </w:pPr>
    </w:lvl>
    <w:lvl w:ilvl="5" w:tplc="0409001B" w:tentative="1">
      <w:start w:val="1"/>
      <w:numFmt w:val="lowerRoman"/>
      <w:lvlText w:val="%6."/>
      <w:lvlJc w:val="right"/>
      <w:pPr>
        <w:ind w:left="4503" w:hanging="180"/>
      </w:pPr>
    </w:lvl>
    <w:lvl w:ilvl="6" w:tplc="0409000F" w:tentative="1">
      <w:start w:val="1"/>
      <w:numFmt w:val="decimal"/>
      <w:lvlText w:val="%7."/>
      <w:lvlJc w:val="left"/>
      <w:pPr>
        <w:ind w:left="5223" w:hanging="360"/>
      </w:pPr>
    </w:lvl>
    <w:lvl w:ilvl="7" w:tplc="04090019" w:tentative="1">
      <w:start w:val="1"/>
      <w:numFmt w:val="lowerLetter"/>
      <w:lvlText w:val="%8."/>
      <w:lvlJc w:val="left"/>
      <w:pPr>
        <w:ind w:left="5943" w:hanging="360"/>
      </w:pPr>
    </w:lvl>
    <w:lvl w:ilvl="8" w:tplc="040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33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F43D9A"/>
    <w:multiLevelType w:val="hybridMultilevel"/>
    <w:tmpl w:val="D52EC7E4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5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11C35D4"/>
    <w:multiLevelType w:val="hybridMultilevel"/>
    <w:tmpl w:val="129A08DC"/>
    <w:lvl w:ilvl="0" w:tplc="469AD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69CCC6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C628E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17E5B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67C4DE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9C44D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1F04B2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4BE90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098B0F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FC310A"/>
    <w:multiLevelType w:val="multilevel"/>
    <w:tmpl w:val="1C3C90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CE6791"/>
    <w:multiLevelType w:val="hybridMultilevel"/>
    <w:tmpl w:val="F418EBB2"/>
    <w:lvl w:ilvl="0" w:tplc="D2A0F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A5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6E7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25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46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40D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6E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6C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782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E410F59"/>
    <w:multiLevelType w:val="multilevel"/>
    <w:tmpl w:val="F882487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B2446C"/>
    <w:multiLevelType w:val="hybridMultilevel"/>
    <w:tmpl w:val="53BCD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839F0"/>
    <w:multiLevelType w:val="hybridMultilevel"/>
    <w:tmpl w:val="BCB88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0C1DDC"/>
    <w:multiLevelType w:val="multilevel"/>
    <w:tmpl w:val="711CA05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A4677A"/>
    <w:multiLevelType w:val="multilevel"/>
    <w:tmpl w:val="4FB8C2E0"/>
    <w:lvl w:ilvl="0">
      <w:start w:val="1"/>
      <w:numFmt w:val="decimal"/>
      <w:lvlText w:val="A%1"/>
      <w:lvlJc w:val="left"/>
      <w:pPr>
        <w:ind w:left="410" w:hanging="410"/>
      </w:pPr>
      <w:rPr>
        <w:rFonts w:hint="default"/>
        <w:sz w:val="24"/>
        <w:szCs w:val="24"/>
      </w:rPr>
    </w:lvl>
    <w:lvl w:ilvl="1">
      <w:start w:val="1"/>
      <w:numFmt w:val="decimal"/>
      <w:lvlText w:val="A%1-%2"/>
      <w:lvlJc w:val="left"/>
      <w:pPr>
        <w:ind w:left="1130" w:hanging="410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7F246332"/>
    <w:multiLevelType w:val="multilevel"/>
    <w:tmpl w:val="F202D0D6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30" w:hanging="410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9"/>
  </w:num>
  <w:num w:numId="2">
    <w:abstractNumId w:val="10"/>
  </w:num>
  <w:num w:numId="3">
    <w:abstractNumId w:val="26"/>
  </w:num>
  <w:num w:numId="4">
    <w:abstractNumId w:val="35"/>
  </w:num>
  <w:num w:numId="5">
    <w:abstractNumId w:val="30"/>
  </w:num>
  <w:num w:numId="6">
    <w:abstractNumId w:val="16"/>
  </w:num>
  <w:num w:numId="7">
    <w:abstractNumId w:val="38"/>
  </w:num>
  <w:num w:numId="8">
    <w:abstractNumId w:val="33"/>
  </w:num>
  <w:num w:numId="9">
    <w:abstractNumId w:val="28"/>
  </w:num>
  <w:num w:numId="10">
    <w:abstractNumId w:val="31"/>
  </w:num>
  <w:num w:numId="11">
    <w:abstractNumId w:val="45"/>
  </w:num>
  <w:num w:numId="12">
    <w:abstractNumId w:val="11"/>
  </w:num>
  <w:num w:numId="13">
    <w:abstractNumId w:val="44"/>
  </w:num>
  <w:num w:numId="14">
    <w:abstractNumId w:val="18"/>
  </w:num>
  <w:num w:numId="15">
    <w:abstractNumId w:val="4"/>
  </w:num>
  <w:num w:numId="16">
    <w:abstractNumId w:val="3"/>
  </w:num>
  <w:num w:numId="17">
    <w:abstractNumId w:val="22"/>
  </w:num>
  <w:num w:numId="18">
    <w:abstractNumId w:val="9"/>
  </w:num>
  <w:num w:numId="19">
    <w:abstractNumId w:val="13"/>
  </w:num>
  <w:num w:numId="20">
    <w:abstractNumId w:val="15"/>
  </w:num>
  <w:num w:numId="21">
    <w:abstractNumId w:val="20"/>
  </w:num>
  <w:num w:numId="22">
    <w:abstractNumId w:val="14"/>
  </w:num>
  <w:num w:numId="23">
    <w:abstractNumId w:val="25"/>
  </w:num>
  <w:num w:numId="24">
    <w:abstractNumId w:val="6"/>
  </w:num>
  <w:num w:numId="25">
    <w:abstractNumId w:val="37"/>
  </w:num>
  <w:num w:numId="26">
    <w:abstractNumId w:val="8"/>
  </w:num>
  <w:num w:numId="27">
    <w:abstractNumId w:val="34"/>
  </w:num>
  <w:num w:numId="28">
    <w:abstractNumId w:val="5"/>
  </w:num>
  <w:num w:numId="29">
    <w:abstractNumId w:val="32"/>
  </w:num>
  <w:num w:numId="30">
    <w:abstractNumId w:val="36"/>
  </w:num>
  <w:num w:numId="31">
    <w:abstractNumId w:val="21"/>
  </w:num>
  <w:num w:numId="32">
    <w:abstractNumId w:val="2"/>
  </w:num>
  <w:num w:numId="33">
    <w:abstractNumId w:val="17"/>
  </w:num>
  <w:num w:numId="34">
    <w:abstractNumId w:val="27"/>
  </w:num>
  <w:num w:numId="35">
    <w:abstractNumId w:val="19"/>
  </w:num>
  <w:num w:numId="36">
    <w:abstractNumId w:val="39"/>
  </w:num>
  <w:num w:numId="37">
    <w:abstractNumId w:val="43"/>
    <w:lvlOverride w:ilvl="0">
      <w:startOverride w:val="1"/>
    </w:lvlOverride>
  </w:num>
  <w:num w:numId="38">
    <w:abstractNumId w:val="43"/>
    <w:lvlOverride w:ilvl="0"/>
    <w:lvlOverride w:ilvl="1">
      <w:startOverride w:val="1"/>
    </w:lvlOverride>
  </w:num>
  <w:num w:numId="39">
    <w:abstractNumId w:val="43"/>
    <w:lvlOverride w:ilvl="0"/>
    <w:lvlOverride w:ilvl="1"/>
    <w:lvlOverride w:ilvl="2">
      <w:startOverride w:val="1"/>
    </w:lvlOverride>
  </w:num>
  <w:num w:numId="40">
    <w:abstractNumId w:val="12"/>
  </w:num>
  <w:num w:numId="41">
    <w:abstractNumId w:val="40"/>
    <w:lvlOverride w:ilvl="0">
      <w:startOverride w:val="1"/>
    </w:lvlOverride>
  </w:num>
  <w:num w:numId="42">
    <w:abstractNumId w:val="40"/>
    <w:lvlOverride w:ilvl="0"/>
    <w:lvlOverride w:ilvl="1">
      <w:startOverride w:val="1"/>
    </w:lvlOverride>
  </w:num>
  <w:num w:numId="43">
    <w:abstractNumId w:val="40"/>
    <w:lvlOverride w:ilvl="0"/>
    <w:lvlOverride w:ilvl="1"/>
    <w:lvlOverride w:ilvl="2">
      <w:startOverride w:val="1"/>
    </w:lvlOverride>
  </w:num>
  <w:num w:numId="44">
    <w:abstractNumId w:val="42"/>
  </w:num>
  <w:num w:numId="45">
    <w:abstractNumId w:val="23"/>
  </w:num>
  <w:num w:numId="46">
    <w:abstractNumId w:val="0"/>
  </w:num>
  <w:num w:numId="47">
    <w:abstractNumId w:val="41"/>
  </w:num>
  <w:num w:numId="48">
    <w:abstractNumId w:val="1"/>
  </w:num>
  <w:num w:numId="49">
    <w:abstractNumId w:val="7"/>
  </w:num>
  <w:num w:numId="50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892"/>
    <w:rsid w:val="00001DD2"/>
    <w:rsid w:val="00001E97"/>
    <w:rsid w:val="0000297A"/>
    <w:rsid w:val="0000394E"/>
    <w:rsid w:val="00003EFE"/>
    <w:rsid w:val="0000404E"/>
    <w:rsid w:val="000049FA"/>
    <w:rsid w:val="00004A03"/>
    <w:rsid w:val="00005B5C"/>
    <w:rsid w:val="000062E5"/>
    <w:rsid w:val="0000659F"/>
    <w:rsid w:val="00006A6D"/>
    <w:rsid w:val="00007205"/>
    <w:rsid w:val="00007698"/>
    <w:rsid w:val="00010176"/>
    <w:rsid w:val="00011F84"/>
    <w:rsid w:val="00012BDE"/>
    <w:rsid w:val="00012ED6"/>
    <w:rsid w:val="000130D8"/>
    <w:rsid w:val="00013F1F"/>
    <w:rsid w:val="00014E51"/>
    <w:rsid w:val="0001512D"/>
    <w:rsid w:val="00015BB9"/>
    <w:rsid w:val="00015BD8"/>
    <w:rsid w:val="00016696"/>
    <w:rsid w:val="00016972"/>
    <w:rsid w:val="00016982"/>
    <w:rsid w:val="0001722E"/>
    <w:rsid w:val="0001768F"/>
    <w:rsid w:val="00017DCB"/>
    <w:rsid w:val="000200D4"/>
    <w:rsid w:val="00020A6D"/>
    <w:rsid w:val="000214D6"/>
    <w:rsid w:val="00021AF3"/>
    <w:rsid w:val="000221D0"/>
    <w:rsid w:val="00022C83"/>
    <w:rsid w:val="0002309E"/>
    <w:rsid w:val="0002487E"/>
    <w:rsid w:val="0002580C"/>
    <w:rsid w:val="000265E8"/>
    <w:rsid w:val="0002673E"/>
    <w:rsid w:val="000273F2"/>
    <w:rsid w:val="00027692"/>
    <w:rsid w:val="00027C3F"/>
    <w:rsid w:val="00030375"/>
    <w:rsid w:val="0003074D"/>
    <w:rsid w:val="000310AA"/>
    <w:rsid w:val="00031545"/>
    <w:rsid w:val="0003174E"/>
    <w:rsid w:val="00031A94"/>
    <w:rsid w:val="00031AE2"/>
    <w:rsid w:val="00032398"/>
    <w:rsid w:val="000326EF"/>
    <w:rsid w:val="00035309"/>
    <w:rsid w:val="00037223"/>
    <w:rsid w:val="0003791B"/>
    <w:rsid w:val="00037F69"/>
    <w:rsid w:val="00040244"/>
    <w:rsid w:val="000406A8"/>
    <w:rsid w:val="0004164D"/>
    <w:rsid w:val="000419B9"/>
    <w:rsid w:val="00041D19"/>
    <w:rsid w:val="00042D61"/>
    <w:rsid w:val="000431AC"/>
    <w:rsid w:val="000442E9"/>
    <w:rsid w:val="00044EB7"/>
    <w:rsid w:val="00044F15"/>
    <w:rsid w:val="00047795"/>
    <w:rsid w:val="000501E2"/>
    <w:rsid w:val="00050C5E"/>
    <w:rsid w:val="00050CF5"/>
    <w:rsid w:val="000520F9"/>
    <w:rsid w:val="00052D79"/>
    <w:rsid w:val="0005426A"/>
    <w:rsid w:val="00055A86"/>
    <w:rsid w:val="00056E16"/>
    <w:rsid w:val="0005752E"/>
    <w:rsid w:val="00057BE3"/>
    <w:rsid w:val="00060613"/>
    <w:rsid w:val="00060831"/>
    <w:rsid w:val="00060D3A"/>
    <w:rsid w:val="0006135F"/>
    <w:rsid w:val="00061606"/>
    <w:rsid w:val="00061861"/>
    <w:rsid w:val="00061B13"/>
    <w:rsid w:val="000620BF"/>
    <w:rsid w:val="000636AA"/>
    <w:rsid w:val="000639EB"/>
    <w:rsid w:val="000646D9"/>
    <w:rsid w:val="00065B01"/>
    <w:rsid w:val="000660E5"/>
    <w:rsid w:val="000679C5"/>
    <w:rsid w:val="00067A73"/>
    <w:rsid w:val="000700B7"/>
    <w:rsid w:val="000702E3"/>
    <w:rsid w:val="000711C3"/>
    <w:rsid w:val="00071309"/>
    <w:rsid w:val="00071CE6"/>
    <w:rsid w:val="00071F55"/>
    <w:rsid w:val="00072F78"/>
    <w:rsid w:val="000731C3"/>
    <w:rsid w:val="000735F4"/>
    <w:rsid w:val="000736D5"/>
    <w:rsid w:val="0007393C"/>
    <w:rsid w:val="00074105"/>
    <w:rsid w:val="00075263"/>
    <w:rsid w:val="000757F0"/>
    <w:rsid w:val="000769C8"/>
    <w:rsid w:val="00080914"/>
    <w:rsid w:val="00081633"/>
    <w:rsid w:val="00082056"/>
    <w:rsid w:val="00082A84"/>
    <w:rsid w:val="00083B18"/>
    <w:rsid w:val="000841F1"/>
    <w:rsid w:val="00084DB8"/>
    <w:rsid w:val="0008531E"/>
    <w:rsid w:val="0008556B"/>
    <w:rsid w:val="00085C52"/>
    <w:rsid w:val="00086BED"/>
    <w:rsid w:val="000873AA"/>
    <w:rsid w:val="000874E6"/>
    <w:rsid w:val="000900B1"/>
    <w:rsid w:val="00090281"/>
    <w:rsid w:val="000903E6"/>
    <w:rsid w:val="00090C0A"/>
    <w:rsid w:val="0009117B"/>
    <w:rsid w:val="00092D8E"/>
    <w:rsid w:val="00092E12"/>
    <w:rsid w:val="000936F7"/>
    <w:rsid w:val="00093860"/>
    <w:rsid w:val="0009422E"/>
    <w:rsid w:val="000943FA"/>
    <w:rsid w:val="00094F34"/>
    <w:rsid w:val="00095045"/>
    <w:rsid w:val="00096F10"/>
    <w:rsid w:val="000A1176"/>
    <w:rsid w:val="000A12BB"/>
    <w:rsid w:val="000A12E5"/>
    <w:rsid w:val="000A1E2C"/>
    <w:rsid w:val="000A3200"/>
    <w:rsid w:val="000A3710"/>
    <w:rsid w:val="000A37B1"/>
    <w:rsid w:val="000A4C09"/>
    <w:rsid w:val="000A53C9"/>
    <w:rsid w:val="000A654A"/>
    <w:rsid w:val="000A721A"/>
    <w:rsid w:val="000A7272"/>
    <w:rsid w:val="000A76B6"/>
    <w:rsid w:val="000A7E86"/>
    <w:rsid w:val="000A7F27"/>
    <w:rsid w:val="000B022E"/>
    <w:rsid w:val="000B0986"/>
    <w:rsid w:val="000B22F7"/>
    <w:rsid w:val="000B29E6"/>
    <w:rsid w:val="000B2DC4"/>
    <w:rsid w:val="000B30AB"/>
    <w:rsid w:val="000B3A1A"/>
    <w:rsid w:val="000B4564"/>
    <w:rsid w:val="000B4DFB"/>
    <w:rsid w:val="000B5475"/>
    <w:rsid w:val="000B6FA6"/>
    <w:rsid w:val="000B7C43"/>
    <w:rsid w:val="000B7EEA"/>
    <w:rsid w:val="000C0681"/>
    <w:rsid w:val="000C09AF"/>
    <w:rsid w:val="000C0CC9"/>
    <w:rsid w:val="000C0EFF"/>
    <w:rsid w:val="000C124C"/>
    <w:rsid w:val="000C143A"/>
    <w:rsid w:val="000C183C"/>
    <w:rsid w:val="000C1B1C"/>
    <w:rsid w:val="000C1F13"/>
    <w:rsid w:val="000C284C"/>
    <w:rsid w:val="000C3DBE"/>
    <w:rsid w:val="000C4407"/>
    <w:rsid w:val="000C516A"/>
    <w:rsid w:val="000C6CBC"/>
    <w:rsid w:val="000C70D5"/>
    <w:rsid w:val="000C765C"/>
    <w:rsid w:val="000D0991"/>
    <w:rsid w:val="000D0CFC"/>
    <w:rsid w:val="000D15A3"/>
    <w:rsid w:val="000D16BC"/>
    <w:rsid w:val="000D2845"/>
    <w:rsid w:val="000D2CD3"/>
    <w:rsid w:val="000D3103"/>
    <w:rsid w:val="000D4574"/>
    <w:rsid w:val="000D498B"/>
    <w:rsid w:val="000D4E10"/>
    <w:rsid w:val="000D5368"/>
    <w:rsid w:val="000D5520"/>
    <w:rsid w:val="000D6662"/>
    <w:rsid w:val="000D714E"/>
    <w:rsid w:val="000D733D"/>
    <w:rsid w:val="000D7B82"/>
    <w:rsid w:val="000D7C38"/>
    <w:rsid w:val="000E1C01"/>
    <w:rsid w:val="000E21E8"/>
    <w:rsid w:val="000E227F"/>
    <w:rsid w:val="000E263C"/>
    <w:rsid w:val="000E2814"/>
    <w:rsid w:val="000E28FC"/>
    <w:rsid w:val="000E3EF5"/>
    <w:rsid w:val="000E40D3"/>
    <w:rsid w:val="000E42F5"/>
    <w:rsid w:val="000E44D2"/>
    <w:rsid w:val="000E4C74"/>
    <w:rsid w:val="000E4E07"/>
    <w:rsid w:val="000E4ED1"/>
    <w:rsid w:val="000E5287"/>
    <w:rsid w:val="000E5874"/>
    <w:rsid w:val="000E702C"/>
    <w:rsid w:val="000E7C5E"/>
    <w:rsid w:val="000E7EF1"/>
    <w:rsid w:val="000F0685"/>
    <w:rsid w:val="000F0686"/>
    <w:rsid w:val="000F0953"/>
    <w:rsid w:val="000F129A"/>
    <w:rsid w:val="000F2340"/>
    <w:rsid w:val="000F23EF"/>
    <w:rsid w:val="000F2D26"/>
    <w:rsid w:val="000F2D51"/>
    <w:rsid w:val="000F2E3C"/>
    <w:rsid w:val="000F2FB3"/>
    <w:rsid w:val="000F3039"/>
    <w:rsid w:val="000F46F4"/>
    <w:rsid w:val="000F4966"/>
    <w:rsid w:val="000F53D5"/>
    <w:rsid w:val="000F560E"/>
    <w:rsid w:val="000F66DE"/>
    <w:rsid w:val="000F737C"/>
    <w:rsid w:val="000F7B58"/>
    <w:rsid w:val="00100430"/>
    <w:rsid w:val="00101129"/>
    <w:rsid w:val="00102B3C"/>
    <w:rsid w:val="00102CE1"/>
    <w:rsid w:val="0010313B"/>
    <w:rsid w:val="0010443E"/>
    <w:rsid w:val="00105100"/>
    <w:rsid w:val="00105B06"/>
    <w:rsid w:val="00105ECF"/>
    <w:rsid w:val="00106990"/>
    <w:rsid w:val="00107C49"/>
    <w:rsid w:val="0011086D"/>
    <w:rsid w:val="00110A7F"/>
    <w:rsid w:val="00111FAB"/>
    <w:rsid w:val="00112156"/>
    <w:rsid w:val="001126A4"/>
    <w:rsid w:val="001128C6"/>
    <w:rsid w:val="0011300F"/>
    <w:rsid w:val="00113031"/>
    <w:rsid w:val="00113AD0"/>
    <w:rsid w:val="00114641"/>
    <w:rsid w:val="00116FE9"/>
    <w:rsid w:val="00117062"/>
    <w:rsid w:val="00117220"/>
    <w:rsid w:val="001172F2"/>
    <w:rsid w:val="0012127B"/>
    <w:rsid w:val="00121370"/>
    <w:rsid w:val="001232B0"/>
    <w:rsid w:val="00124180"/>
    <w:rsid w:val="001242FD"/>
    <w:rsid w:val="00124E54"/>
    <w:rsid w:val="00124EDB"/>
    <w:rsid w:val="00125758"/>
    <w:rsid w:val="00125A6E"/>
    <w:rsid w:val="00125E7E"/>
    <w:rsid w:val="00126717"/>
    <w:rsid w:val="00126E65"/>
    <w:rsid w:val="001275D1"/>
    <w:rsid w:val="00130014"/>
    <w:rsid w:val="00130D80"/>
    <w:rsid w:val="00130F40"/>
    <w:rsid w:val="001314DB"/>
    <w:rsid w:val="00131A9D"/>
    <w:rsid w:val="00131B4F"/>
    <w:rsid w:val="00131F56"/>
    <w:rsid w:val="0013226A"/>
    <w:rsid w:val="0013243F"/>
    <w:rsid w:val="0013252E"/>
    <w:rsid w:val="001336A0"/>
    <w:rsid w:val="00133ADD"/>
    <w:rsid w:val="0013414E"/>
    <w:rsid w:val="00134199"/>
    <w:rsid w:val="00134593"/>
    <w:rsid w:val="001346F1"/>
    <w:rsid w:val="00134BCE"/>
    <w:rsid w:val="00134C62"/>
    <w:rsid w:val="001358A4"/>
    <w:rsid w:val="00135ADE"/>
    <w:rsid w:val="00135C75"/>
    <w:rsid w:val="0013678D"/>
    <w:rsid w:val="00136F43"/>
    <w:rsid w:val="001370FD"/>
    <w:rsid w:val="00141454"/>
    <w:rsid w:val="0014242A"/>
    <w:rsid w:val="00142E0A"/>
    <w:rsid w:val="0014480F"/>
    <w:rsid w:val="0014490F"/>
    <w:rsid w:val="001459A6"/>
    <w:rsid w:val="00145B91"/>
    <w:rsid w:val="0014642F"/>
    <w:rsid w:val="00146641"/>
    <w:rsid w:val="0014665D"/>
    <w:rsid w:val="00147025"/>
    <w:rsid w:val="00147E27"/>
    <w:rsid w:val="00150E60"/>
    <w:rsid w:val="001510FA"/>
    <w:rsid w:val="001512F4"/>
    <w:rsid w:val="00151CB6"/>
    <w:rsid w:val="00151DD1"/>
    <w:rsid w:val="00152435"/>
    <w:rsid w:val="0015260E"/>
    <w:rsid w:val="00152DC6"/>
    <w:rsid w:val="00153008"/>
    <w:rsid w:val="00153116"/>
    <w:rsid w:val="0015342D"/>
    <w:rsid w:val="001534F0"/>
    <w:rsid w:val="00154CE3"/>
    <w:rsid w:val="00155FCA"/>
    <w:rsid w:val="00156DF0"/>
    <w:rsid w:val="00156EB9"/>
    <w:rsid w:val="001572CA"/>
    <w:rsid w:val="00157884"/>
    <w:rsid w:val="001578A5"/>
    <w:rsid w:val="00157F51"/>
    <w:rsid w:val="0016116A"/>
    <w:rsid w:val="00161230"/>
    <w:rsid w:val="001637C3"/>
    <w:rsid w:val="00163D0C"/>
    <w:rsid w:val="00164B1E"/>
    <w:rsid w:val="00165EBB"/>
    <w:rsid w:val="00166EED"/>
    <w:rsid w:val="00167A4F"/>
    <w:rsid w:val="00167A93"/>
    <w:rsid w:val="001703C7"/>
    <w:rsid w:val="00172800"/>
    <w:rsid w:val="00172C00"/>
    <w:rsid w:val="00172CD6"/>
    <w:rsid w:val="001745A0"/>
    <w:rsid w:val="00174786"/>
    <w:rsid w:val="00174904"/>
    <w:rsid w:val="00174D8C"/>
    <w:rsid w:val="00174F5E"/>
    <w:rsid w:val="00175233"/>
    <w:rsid w:val="00175BED"/>
    <w:rsid w:val="00176AA2"/>
    <w:rsid w:val="00176FDA"/>
    <w:rsid w:val="00177B38"/>
    <w:rsid w:val="001806FE"/>
    <w:rsid w:val="00180E49"/>
    <w:rsid w:val="0018105F"/>
    <w:rsid w:val="0018137F"/>
    <w:rsid w:val="0018231C"/>
    <w:rsid w:val="001824F7"/>
    <w:rsid w:val="00182861"/>
    <w:rsid w:val="00182B12"/>
    <w:rsid w:val="00182F3E"/>
    <w:rsid w:val="001841B0"/>
    <w:rsid w:val="00185B3A"/>
    <w:rsid w:val="001865AA"/>
    <w:rsid w:val="0018690A"/>
    <w:rsid w:val="00187164"/>
    <w:rsid w:val="0018761E"/>
    <w:rsid w:val="00190A8C"/>
    <w:rsid w:val="001910A0"/>
    <w:rsid w:val="00191513"/>
    <w:rsid w:val="00191651"/>
    <w:rsid w:val="0019206C"/>
    <w:rsid w:val="00192DD5"/>
    <w:rsid w:val="00193278"/>
    <w:rsid w:val="00193589"/>
    <w:rsid w:val="00193938"/>
    <w:rsid w:val="00193DBA"/>
    <w:rsid w:val="00194EC8"/>
    <w:rsid w:val="001961AB"/>
    <w:rsid w:val="00197908"/>
    <w:rsid w:val="00197B0F"/>
    <w:rsid w:val="00197EA3"/>
    <w:rsid w:val="001A0761"/>
    <w:rsid w:val="001A1434"/>
    <w:rsid w:val="001A1538"/>
    <w:rsid w:val="001A1DB0"/>
    <w:rsid w:val="001A250C"/>
    <w:rsid w:val="001A2F5F"/>
    <w:rsid w:val="001A3286"/>
    <w:rsid w:val="001A3737"/>
    <w:rsid w:val="001A3C52"/>
    <w:rsid w:val="001A503F"/>
    <w:rsid w:val="001A5933"/>
    <w:rsid w:val="001A61EF"/>
    <w:rsid w:val="001A695C"/>
    <w:rsid w:val="001A71CB"/>
    <w:rsid w:val="001A76FC"/>
    <w:rsid w:val="001B1A7F"/>
    <w:rsid w:val="001B250D"/>
    <w:rsid w:val="001B26E2"/>
    <w:rsid w:val="001B2F31"/>
    <w:rsid w:val="001B37FB"/>
    <w:rsid w:val="001B3A63"/>
    <w:rsid w:val="001B4554"/>
    <w:rsid w:val="001B47E3"/>
    <w:rsid w:val="001B580A"/>
    <w:rsid w:val="001B588E"/>
    <w:rsid w:val="001B735A"/>
    <w:rsid w:val="001B7DCF"/>
    <w:rsid w:val="001C0788"/>
    <w:rsid w:val="001C1041"/>
    <w:rsid w:val="001C1232"/>
    <w:rsid w:val="001C22DA"/>
    <w:rsid w:val="001C275B"/>
    <w:rsid w:val="001C2CC0"/>
    <w:rsid w:val="001C2E5C"/>
    <w:rsid w:val="001C31FA"/>
    <w:rsid w:val="001C3934"/>
    <w:rsid w:val="001C3D86"/>
    <w:rsid w:val="001C499D"/>
    <w:rsid w:val="001C4EC5"/>
    <w:rsid w:val="001C73F0"/>
    <w:rsid w:val="001D0EC7"/>
    <w:rsid w:val="001D1432"/>
    <w:rsid w:val="001D214F"/>
    <w:rsid w:val="001D43CE"/>
    <w:rsid w:val="001D47DF"/>
    <w:rsid w:val="001D4B70"/>
    <w:rsid w:val="001D509A"/>
    <w:rsid w:val="001D5395"/>
    <w:rsid w:val="001D5503"/>
    <w:rsid w:val="001D60E8"/>
    <w:rsid w:val="001D62C1"/>
    <w:rsid w:val="001D7F3F"/>
    <w:rsid w:val="001E10E7"/>
    <w:rsid w:val="001E1806"/>
    <w:rsid w:val="001E1AEA"/>
    <w:rsid w:val="001E1BDD"/>
    <w:rsid w:val="001E23E3"/>
    <w:rsid w:val="001E366C"/>
    <w:rsid w:val="001E36CB"/>
    <w:rsid w:val="001E3843"/>
    <w:rsid w:val="001E4843"/>
    <w:rsid w:val="001E48FE"/>
    <w:rsid w:val="001E4D81"/>
    <w:rsid w:val="001E5873"/>
    <w:rsid w:val="001E5A89"/>
    <w:rsid w:val="001E5EAC"/>
    <w:rsid w:val="001E6816"/>
    <w:rsid w:val="001E7CC5"/>
    <w:rsid w:val="001E7E4C"/>
    <w:rsid w:val="001F054B"/>
    <w:rsid w:val="001F061F"/>
    <w:rsid w:val="001F0C91"/>
    <w:rsid w:val="001F14D2"/>
    <w:rsid w:val="001F15B0"/>
    <w:rsid w:val="001F180E"/>
    <w:rsid w:val="001F1DA3"/>
    <w:rsid w:val="001F21CF"/>
    <w:rsid w:val="001F2EAE"/>
    <w:rsid w:val="001F39B0"/>
    <w:rsid w:val="001F3DE4"/>
    <w:rsid w:val="001F5505"/>
    <w:rsid w:val="001F6A16"/>
    <w:rsid w:val="001F6A74"/>
    <w:rsid w:val="00200A92"/>
    <w:rsid w:val="00201C6D"/>
    <w:rsid w:val="00201D8B"/>
    <w:rsid w:val="00201E17"/>
    <w:rsid w:val="002027E7"/>
    <w:rsid w:val="00202BB1"/>
    <w:rsid w:val="00203470"/>
    <w:rsid w:val="0020424A"/>
    <w:rsid w:val="00204355"/>
    <w:rsid w:val="00204ED9"/>
    <w:rsid w:val="0020529C"/>
    <w:rsid w:val="00205E2D"/>
    <w:rsid w:val="00206286"/>
    <w:rsid w:val="0020635D"/>
    <w:rsid w:val="00206DE5"/>
    <w:rsid w:val="00206F17"/>
    <w:rsid w:val="002075C2"/>
    <w:rsid w:val="00210178"/>
    <w:rsid w:val="00210F04"/>
    <w:rsid w:val="0021155A"/>
    <w:rsid w:val="00211FFA"/>
    <w:rsid w:val="0021236F"/>
    <w:rsid w:val="00212B55"/>
    <w:rsid w:val="00212DC1"/>
    <w:rsid w:val="00213206"/>
    <w:rsid w:val="00213984"/>
    <w:rsid w:val="00213E6E"/>
    <w:rsid w:val="00215521"/>
    <w:rsid w:val="00215B1F"/>
    <w:rsid w:val="00216570"/>
    <w:rsid w:val="002165A7"/>
    <w:rsid w:val="00216BB2"/>
    <w:rsid w:val="00217126"/>
    <w:rsid w:val="00217442"/>
    <w:rsid w:val="00217669"/>
    <w:rsid w:val="00217E94"/>
    <w:rsid w:val="00220F80"/>
    <w:rsid w:val="002216B4"/>
    <w:rsid w:val="00221E1C"/>
    <w:rsid w:val="0022432D"/>
    <w:rsid w:val="002250DF"/>
    <w:rsid w:val="00225DD2"/>
    <w:rsid w:val="00226E25"/>
    <w:rsid w:val="00231679"/>
    <w:rsid w:val="00231864"/>
    <w:rsid w:val="00231D57"/>
    <w:rsid w:val="00233385"/>
    <w:rsid w:val="00234543"/>
    <w:rsid w:val="00235B65"/>
    <w:rsid w:val="002364B8"/>
    <w:rsid w:val="0023727C"/>
    <w:rsid w:val="00240B40"/>
    <w:rsid w:val="00241B24"/>
    <w:rsid w:val="0024236B"/>
    <w:rsid w:val="002423D9"/>
    <w:rsid w:val="00242BC5"/>
    <w:rsid w:val="00243754"/>
    <w:rsid w:val="00243B60"/>
    <w:rsid w:val="002442EA"/>
    <w:rsid w:val="00244414"/>
    <w:rsid w:val="00244682"/>
    <w:rsid w:val="00244A03"/>
    <w:rsid w:val="00244A12"/>
    <w:rsid w:val="00244A33"/>
    <w:rsid w:val="00244A73"/>
    <w:rsid w:val="00247286"/>
    <w:rsid w:val="0024742D"/>
    <w:rsid w:val="0024751E"/>
    <w:rsid w:val="00247FE8"/>
    <w:rsid w:val="00251D46"/>
    <w:rsid w:val="00252279"/>
    <w:rsid w:val="0025248B"/>
    <w:rsid w:val="002527ED"/>
    <w:rsid w:val="002529CF"/>
    <w:rsid w:val="002540B3"/>
    <w:rsid w:val="00254605"/>
    <w:rsid w:val="002550CF"/>
    <w:rsid w:val="002551F8"/>
    <w:rsid w:val="00255867"/>
    <w:rsid w:val="0025624E"/>
    <w:rsid w:val="00256260"/>
    <w:rsid w:val="002562D7"/>
    <w:rsid w:val="00256552"/>
    <w:rsid w:val="002569FC"/>
    <w:rsid w:val="0025768C"/>
    <w:rsid w:val="00257EB0"/>
    <w:rsid w:val="002604B6"/>
    <w:rsid w:val="00260859"/>
    <w:rsid w:val="00261067"/>
    <w:rsid w:val="00261197"/>
    <w:rsid w:val="00262F6A"/>
    <w:rsid w:val="002639F2"/>
    <w:rsid w:val="00263B76"/>
    <w:rsid w:val="00263D9C"/>
    <w:rsid w:val="0026519D"/>
    <w:rsid w:val="0026532D"/>
    <w:rsid w:val="00265AB5"/>
    <w:rsid w:val="00266678"/>
    <w:rsid w:val="002666EE"/>
    <w:rsid w:val="002704CE"/>
    <w:rsid w:val="00270683"/>
    <w:rsid w:val="00272E94"/>
    <w:rsid w:val="0027307E"/>
    <w:rsid w:val="0027375E"/>
    <w:rsid w:val="002739B0"/>
    <w:rsid w:val="00273C16"/>
    <w:rsid w:val="00274431"/>
    <w:rsid w:val="0027458B"/>
    <w:rsid w:val="0027533D"/>
    <w:rsid w:val="002754FB"/>
    <w:rsid w:val="00275F37"/>
    <w:rsid w:val="00276F46"/>
    <w:rsid w:val="00280ECE"/>
    <w:rsid w:val="00282008"/>
    <w:rsid w:val="00282052"/>
    <w:rsid w:val="00282455"/>
    <w:rsid w:val="0028307C"/>
    <w:rsid w:val="0028383A"/>
    <w:rsid w:val="00283C0C"/>
    <w:rsid w:val="00283D89"/>
    <w:rsid w:val="00284035"/>
    <w:rsid w:val="0028415B"/>
    <w:rsid w:val="00284262"/>
    <w:rsid w:val="00284378"/>
    <w:rsid w:val="00284414"/>
    <w:rsid w:val="00285B78"/>
    <w:rsid w:val="00290AE2"/>
    <w:rsid w:val="00290BBE"/>
    <w:rsid w:val="002910E9"/>
    <w:rsid w:val="00291381"/>
    <w:rsid w:val="002915CC"/>
    <w:rsid w:val="00291FDB"/>
    <w:rsid w:val="00292162"/>
    <w:rsid w:val="002930F8"/>
    <w:rsid w:val="00293760"/>
    <w:rsid w:val="0029447B"/>
    <w:rsid w:val="002946E3"/>
    <w:rsid w:val="00294D29"/>
    <w:rsid w:val="0029574E"/>
    <w:rsid w:val="00295756"/>
    <w:rsid w:val="0029644E"/>
    <w:rsid w:val="002966E6"/>
    <w:rsid w:val="00296CFE"/>
    <w:rsid w:val="00297894"/>
    <w:rsid w:val="002A0285"/>
    <w:rsid w:val="002A05BD"/>
    <w:rsid w:val="002A0856"/>
    <w:rsid w:val="002A1C8A"/>
    <w:rsid w:val="002A5B8B"/>
    <w:rsid w:val="002A5D62"/>
    <w:rsid w:val="002A5F38"/>
    <w:rsid w:val="002A61BD"/>
    <w:rsid w:val="002A69AE"/>
    <w:rsid w:val="002A742A"/>
    <w:rsid w:val="002A748E"/>
    <w:rsid w:val="002A783D"/>
    <w:rsid w:val="002A7FA7"/>
    <w:rsid w:val="002B01B3"/>
    <w:rsid w:val="002B1251"/>
    <w:rsid w:val="002B1946"/>
    <w:rsid w:val="002B286C"/>
    <w:rsid w:val="002B39D2"/>
    <w:rsid w:val="002B4CFB"/>
    <w:rsid w:val="002B5BCA"/>
    <w:rsid w:val="002B6A49"/>
    <w:rsid w:val="002B7B56"/>
    <w:rsid w:val="002C00F6"/>
    <w:rsid w:val="002C01E3"/>
    <w:rsid w:val="002C05D5"/>
    <w:rsid w:val="002C1E67"/>
    <w:rsid w:val="002C26CE"/>
    <w:rsid w:val="002C2722"/>
    <w:rsid w:val="002C2BDE"/>
    <w:rsid w:val="002C2DD7"/>
    <w:rsid w:val="002C2F78"/>
    <w:rsid w:val="002C3872"/>
    <w:rsid w:val="002C4D68"/>
    <w:rsid w:val="002C4DD8"/>
    <w:rsid w:val="002C6BED"/>
    <w:rsid w:val="002C6FB5"/>
    <w:rsid w:val="002C731C"/>
    <w:rsid w:val="002C76DE"/>
    <w:rsid w:val="002C7C92"/>
    <w:rsid w:val="002D0554"/>
    <w:rsid w:val="002D0898"/>
    <w:rsid w:val="002D2674"/>
    <w:rsid w:val="002D2BB9"/>
    <w:rsid w:val="002D43C3"/>
    <w:rsid w:val="002D4FCF"/>
    <w:rsid w:val="002D5011"/>
    <w:rsid w:val="002D510C"/>
    <w:rsid w:val="002D585E"/>
    <w:rsid w:val="002D72DF"/>
    <w:rsid w:val="002D762B"/>
    <w:rsid w:val="002D790B"/>
    <w:rsid w:val="002D79A2"/>
    <w:rsid w:val="002E0FA1"/>
    <w:rsid w:val="002E2160"/>
    <w:rsid w:val="002E218C"/>
    <w:rsid w:val="002E2356"/>
    <w:rsid w:val="002E36D0"/>
    <w:rsid w:val="002E450A"/>
    <w:rsid w:val="002E4918"/>
    <w:rsid w:val="002E66F5"/>
    <w:rsid w:val="002E6A7F"/>
    <w:rsid w:val="002E71B7"/>
    <w:rsid w:val="002E7C9D"/>
    <w:rsid w:val="002F1A15"/>
    <w:rsid w:val="002F1CDE"/>
    <w:rsid w:val="002F386F"/>
    <w:rsid w:val="002F3E65"/>
    <w:rsid w:val="002F3FEC"/>
    <w:rsid w:val="002F4084"/>
    <w:rsid w:val="002F43DD"/>
    <w:rsid w:val="002F5832"/>
    <w:rsid w:val="002F70A0"/>
    <w:rsid w:val="002F7CCA"/>
    <w:rsid w:val="00300A7B"/>
    <w:rsid w:val="00300C1D"/>
    <w:rsid w:val="003024AD"/>
    <w:rsid w:val="00302CDC"/>
    <w:rsid w:val="0030303C"/>
    <w:rsid w:val="00303754"/>
    <w:rsid w:val="00303ADC"/>
    <w:rsid w:val="00304104"/>
    <w:rsid w:val="00304377"/>
    <w:rsid w:val="00304532"/>
    <w:rsid w:val="003046DE"/>
    <w:rsid w:val="00304795"/>
    <w:rsid w:val="00305035"/>
    <w:rsid w:val="003053CF"/>
    <w:rsid w:val="003057CF"/>
    <w:rsid w:val="00305E87"/>
    <w:rsid w:val="00305F2E"/>
    <w:rsid w:val="00306086"/>
    <w:rsid w:val="00306449"/>
    <w:rsid w:val="00306A5C"/>
    <w:rsid w:val="00306F1A"/>
    <w:rsid w:val="00307B5E"/>
    <w:rsid w:val="003100D5"/>
    <w:rsid w:val="00310BA4"/>
    <w:rsid w:val="003114A8"/>
    <w:rsid w:val="0031181D"/>
    <w:rsid w:val="00312D29"/>
    <w:rsid w:val="00312D64"/>
    <w:rsid w:val="00312D8C"/>
    <w:rsid w:val="003135AE"/>
    <w:rsid w:val="00313A9E"/>
    <w:rsid w:val="00313CD6"/>
    <w:rsid w:val="003147CD"/>
    <w:rsid w:val="003149B9"/>
    <w:rsid w:val="00314F5B"/>
    <w:rsid w:val="00315272"/>
    <w:rsid w:val="00315F39"/>
    <w:rsid w:val="003163C6"/>
    <w:rsid w:val="00316F1B"/>
    <w:rsid w:val="00317B5B"/>
    <w:rsid w:val="00320490"/>
    <w:rsid w:val="00320FC2"/>
    <w:rsid w:val="00321305"/>
    <w:rsid w:val="00321E7E"/>
    <w:rsid w:val="00322134"/>
    <w:rsid w:val="00322CE6"/>
    <w:rsid w:val="00323428"/>
    <w:rsid w:val="003239C2"/>
    <w:rsid w:val="00324E35"/>
    <w:rsid w:val="00324FC7"/>
    <w:rsid w:val="003267B9"/>
    <w:rsid w:val="00327B8E"/>
    <w:rsid w:val="003306BB"/>
    <w:rsid w:val="0033089C"/>
    <w:rsid w:val="00331361"/>
    <w:rsid w:val="00331D2A"/>
    <w:rsid w:val="003322B6"/>
    <w:rsid w:val="0033286D"/>
    <w:rsid w:val="003334DE"/>
    <w:rsid w:val="003336D3"/>
    <w:rsid w:val="00333757"/>
    <w:rsid w:val="0033494F"/>
    <w:rsid w:val="00336045"/>
    <w:rsid w:val="00336120"/>
    <w:rsid w:val="003361F8"/>
    <w:rsid w:val="00336446"/>
    <w:rsid w:val="003375E5"/>
    <w:rsid w:val="003377E6"/>
    <w:rsid w:val="003379A0"/>
    <w:rsid w:val="00337F8B"/>
    <w:rsid w:val="00340066"/>
    <w:rsid w:val="00341240"/>
    <w:rsid w:val="0034176D"/>
    <w:rsid w:val="00343288"/>
    <w:rsid w:val="00343B83"/>
    <w:rsid w:val="003457F5"/>
    <w:rsid w:val="00346040"/>
    <w:rsid w:val="003464B6"/>
    <w:rsid w:val="0034670D"/>
    <w:rsid w:val="00346948"/>
    <w:rsid w:val="00347AB8"/>
    <w:rsid w:val="00350047"/>
    <w:rsid w:val="003503B4"/>
    <w:rsid w:val="003503DC"/>
    <w:rsid w:val="003503FC"/>
    <w:rsid w:val="003505DF"/>
    <w:rsid w:val="0035077A"/>
    <w:rsid w:val="00350FBE"/>
    <w:rsid w:val="003528B1"/>
    <w:rsid w:val="0035553D"/>
    <w:rsid w:val="00355901"/>
    <w:rsid w:val="003565AC"/>
    <w:rsid w:val="00357047"/>
    <w:rsid w:val="00357272"/>
    <w:rsid w:val="003575D1"/>
    <w:rsid w:val="00360C11"/>
    <w:rsid w:val="00361111"/>
    <w:rsid w:val="0036149E"/>
    <w:rsid w:val="00362CB2"/>
    <w:rsid w:val="0036310E"/>
    <w:rsid w:val="003631C0"/>
    <w:rsid w:val="00363FC2"/>
    <w:rsid w:val="00364B04"/>
    <w:rsid w:val="00364FE7"/>
    <w:rsid w:val="00365756"/>
    <w:rsid w:val="003666F7"/>
    <w:rsid w:val="003679F8"/>
    <w:rsid w:val="00367FBF"/>
    <w:rsid w:val="00367FD9"/>
    <w:rsid w:val="003704A2"/>
    <w:rsid w:val="0037167C"/>
    <w:rsid w:val="003716F0"/>
    <w:rsid w:val="00371737"/>
    <w:rsid w:val="00371FE0"/>
    <w:rsid w:val="003726A2"/>
    <w:rsid w:val="00373290"/>
    <w:rsid w:val="00374CC1"/>
    <w:rsid w:val="00375706"/>
    <w:rsid w:val="00375745"/>
    <w:rsid w:val="00375BCF"/>
    <w:rsid w:val="00376FEE"/>
    <w:rsid w:val="00377293"/>
    <w:rsid w:val="00377CEA"/>
    <w:rsid w:val="0038036B"/>
    <w:rsid w:val="00380570"/>
    <w:rsid w:val="00380E50"/>
    <w:rsid w:val="00383527"/>
    <w:rsid w:val="00383C2C"/>
    <w:rsid w:val="003845DF"/>
    <w:rsid w:val="00384EA0"/>
    <w:rsid w:val="003856B1"/>
    <w:rsid w:val="00385C70"/>
    <w:rsid w:val="003866CE"/>
    <w:rsid w:val="00386754"/>
    <w:rsid w:val="003868A0"/>
    <w:rsid w:val="0038695A"/>
    <w:rsid w:val="00391CC0"/>
    <w:rsid w:val="00391D7F"/>
    <w:rsid w:val="00391E9F"/>
    <w:rsid w:val="00392629"/>
    <w:rsid w:val="00394282"/>
    <w:rsid w:val="0039468A"/>
    <w:rsid w:val="00394E42"/>
    <w:rsid w:val="003950B9"/>
    <w:rsid w:val="003952AF"/>
    <w:rsid w:val="00395907"/>
    <w:rsid w:val="00396D13"/>
    <w:rsid w:val="00397568"/>
    <w:rsid w:val="003A02A9"/>
    <w:rsid w:val="003A032B"/>
    <w:rsid w:val="003A0F47"/>
    <w:rsid w:val="003A1CB3"/>
    <w:rsid w:val="003A2AA3"/>
    <w:rsid w:val="003A4250"/>
    <w:rsid w:val="003A4433"/>
    <w:rsid w:val="003A456F"/>
    <w:rsid w:val="003A49A2"/>
    <w:rsid w:val="003A4E2E"/>
    <w:rsid w:val="003A4FC5"/>
    <w:rsid w:val="003A5868"/>
    <w:rsid w:val="003A5CBE"/>
    <w:rsid w:val="003A5DF4"/>
    <w:rsid w:val="003A5E70"/>
    <w:rsid w:val="003A5F48"/>
    <w:rsid w:val="003A6AE0"/>
    <w:rsid w:val="003A7097"/>
    <w:rsid w:val="003A78BB"/>
    <w:rsid w:val="003A7E24"/>
    <w:rsid w:val="003B0439"/>
    <w:rsid w:val="003B04B7"/>
    <w:rsid w:val="003B06EC"/>
    <w:rsid w:val="003B0E2F"/>
    <w:rsid w:val="003B2655"/>
    <w:rsid w:val="003B2BBA"/>
    <w:rsid w:val="003B3073"/>
    <w:rsid w:val="003B4D20"/>
    <w:rsid w:val="003B4E54"/>
    <w:rsid w:val="003B582F"/>
    <w:rsid w:val="003B6A5A"/>
    <w:rsid w:val="003B7BF1"/>
    <w:rsid w:val="003C0179"/>
    <w:rsid w:val="003C1672"/>
    <w:rsid w:val="003C1AE9"/>
    <w:rsid w:val="003C2A3C"/>
    <w:rsid w:val="003C308D"/>
    <w:rsid w:val="003C3F40"/>
    <w:rsid w:val="003C415B"/>
    <w:rsid w:val="003C4980"/>
    <w:rsid w:val="003C6350"/>
    <w:rsid w:val="003C6766"/>
    <w:rsid w:val="003C6A9A"/>
    <w:rsid w:val="003C701C"/>
    <w:rsid w:val="003D0DFD"/>
    <w:rsid w:val="003D13C3"/>
    <w:rsid w:val="003D1B3B"/>
    <w:rsid w:val="003D29A5"/>
    <w:rsid w:val="003D2A94"/>
    <w:rsid w:val="003D2C6B"/>
    <w:rsid w:val="003D3241"/>
    <w:rsid w:val="003D34F0"/>
    <w:rsid w:val="003D35FD"/>
    <w:rsid w:val="003D4F11"/>
    <w:rsid w:val="003D5D96"/>
    <w:rsid w:val="003D6222"/>
    <w:rsid w:val="003D6596"/>
    <w:rsid w:val="003D7294"/>
    <w:rsid w:val="003D7550"/>
    <w:rsid w:val="003D7B29"/>
    <w:rsid w:val="003D7E0C"/>
    <w:rsid w:val="003D7ED6"/>
    <w:rsid w:val="003E0C94"/>
    <w:rsid w:val="003E13D6"/>
    <w:rsid w:val="003E2BFB"/>
    <w:rsid w:val="003E37C9"/>
    <w:rsid w:val="003E3990"/>
    <w:rsid w:val="003E39A7"/>
    <w:rsid w:val="003E490B"/>
    <w:rsid w:val="003E4F0D"/>
    <w:rsid w:val="003E503B"/>
    <w:rsid w:val="003E5F9F"/>
    <w:rsid w:val="003E65FE"/>
    <w:rsid w:val="003E744A"/>
    <w:rsid w:val="003E77CE"/>
    <w:rsid w:val="003F00B2"/>
    <w:rsid w:val="003F0338"/>
    <w:rsid w:val="003F1134"/>
    <w:rsid w:val="003F19F1"/>
    <w:rsid w:val="003F1E5B"/>
    <w:rsid w:val="003F2003"/>
    <w:rsid w:val="003F2135"/>
    <w:rsid w:val="003F2BBE"/>
    <w:rsid w:val="003F392E"/>
    <w:rsid w:val="003F5228"/>
    <w:rsid w:val="003F57DC"/>
    <w:rsid w:val="003F5AEB"/>
    <w:rsid w:val="003F6CF2"/>
    <w:rsid w:val="003F7B10"/>
    <w:rsid w:val="0040034F"/>
    <w:rsid w:val="00400352"/>
    <w:rsid w:val="0040161F"/>
    <w:rsid w:val="0040195C"/>
    <w:rsid w:val="00402B45"/>
    <w:rsid w:val="00403615"/>
    <w:rsid w:val="00403EEC"/>
    <w:rsid w:val="00403F5B"/>
    <w:rsid w:val="00406E82"/>
    <w:rsid w:val="004075D5"/>
    <w:rsid w:val="00407902"/>
    <w:rsid w:val="00407E65"/>
    <w:rsid w:val="004100DE"/>
    <w:rsid w:val="004104BC"/>
    <w:rsid w:val="004110A9"/>
    <w:rsid w:val="00411275"/>
    <w:rsid w:val="004120F4"/>
    <w:rsid w:val="004122EA"/>
    <w:rsid w:val="00413BB2"/>
    <w:rsid w:val="00413FF1"/>
    <w:rsid w:val="004144B9"/>
    <w:rsid w:val="00414FDE"/>
    <w:rsid w:val="00415506"/>
    <w:rsid w:val="0041713C"/>
    <w:rsid w:val="00417308"/>
    <w:rsid w:val="004176BD"/>
    <w:rsid w:val="00417CA9"/>
    <w:rsid w:val="0042125E"/>
    <w:rsid w:val="00422919"/>
    <w:rsid w:val="00423220"/>
    <w:rsid w:val="0042326A"/>
    <w:rsid w:val="0042343D"/>
    <w:rsid w:val="00423AAE"/>
    <w:rsid w:val="00423B58"/>
    <w:rsid w:val="00424FF6"/>
    <w:rsid w:val="00425E5A"/>
    <w:rsid w:val="00426FED"/>
    <w:rsid w:val="00430A0D"/>
    <w:rsid w:val="00431536"/>
    <w:rsid w:val="00431A3F"/>
    <w:rsid w:val="00432864"/>
    <w:rsid w:val="00432E2C"/>
    <w:rsid w:val="004333F7"/>
    <w:rsid w:val="0043362A"/>
    <w:rsid w:val="00433D4B"/>
    <w:rsid w:val="004341CE"/>
    <w:rsid w:val="00434D15"/>
    <w:rsid w:val="00435112"/>
    <w:rsid w:val="00435E11"/>
    <w:rsid w:val="00436310"/>
    <w:rsid w:val="00436A56"/>
    <w:rsid w:val="00436B98"/>
    <w:rsid w:val="00437ECC"/>
    <w:rsid w:val="00440E38"/>
    <w:rsid w:val="00441B01"/>
    <w:rsid w:val="00442071"/>
    <w:rsid w:val="00443B17"/>
    <w:rsid w:val="00444BD4"/>
    <w:rsid w:val="004473D5"/>
    <w:rsid w:val="00447890"/>
    <w:rsid w:val="00447B90"/>
    <w:rsid w:val="00447CEE"/>
    <w:rsid w:val="00451B3E"/>
    <w:rsid w:val="00452066"/>
    <w:rsid w:val="004521CB"/>
    <w:rsid w:val="004529DC"/>
    <w:rsid w:val="00452F72"/>
    <w:rsid w:val="00454774"/>
    <w:rsid w:val="00454E8B"/>
    <w:rsid w:val="0045508D"/>
    <w:rsid w:val="00455540"/>
    <w:rsid w:val="00455979"/>
    <w:rsid w:val="00455D9E"/>
    <w:rsid w:val="0045699A"/>
    <w:rsid w:val="00457273"/>
    <w:rsid w:val="004617DB"/>
    <w:rsid w:val="00461DFC"/>
    <w:rsid w:val="00461ECC"/>
    <w:rsid w:val="00462900"/>
    <w:rsid w:val="00463939"/>
    <w:rsid w:val="00464916"/>
    <w:rsid w:val="00464B9D"/>
    <w:rsid w:val="00464CAF"/>
    <w:rsid w:val="0046694B"/>
    <w:rsid w:val="004671BA"/>
    <w:rsid w:val="00467577"/>
    <w:rsid w:val="00467BC6"/>
    <w:rsid w:val="004700D9"/>
    <w:rsid w:val="0047082C"/>
    <w:rsid w:val="00470D21"/>
    <w:rsid w:val="00471654"/>
    <w:rsid w:val="0047355E"/>
    <w:rsid w:val="004736EA"/>
    <w:rsid w:val="00474EFD"/>
    <w:rsid w:val="00474F94"/>
    <w:rsid w:val="00475EE4"/>
    <w:rsid w:val="00476F24"/>
    <w:rsid w:val="00477CA1"/>
    <w:rsid w:val="00477CAD"/>
    <w:rsid w:val="0048066F"/>
    <w:rsid w:val="0048072F"/>
    <w:rsid w:val="004825B4"/>
    <w:rsid w:val="00482A4F"/>
    <w:rsid w:val="00482DD8"/>
    <w:rsid w:val="00484210"/>
    <w:rsid w:val="00484CDC"/>
    <w:rsid w:val="00484FEF"/>
    <w:rsid w:val="00485811"/>
    <w:rsid w:val="00485A09"/>
    <w:rsid w:val="00485E65"/>
    <w:rsid w:val="00486342"/>
    <w:rsid w:val="00487769"/>
    <w:rsid w:val="004878D6"/>
    <w:rsid w:val="00487CB9"/>
    <w:rsid w:val="004902A5"/>
    <w:rsid w:val="00490BCC"/>
    <w:rsid w:val="00490E43"/>
    <w:rsid w:val="00491224"/>
    <w:rsid w:val="004912CD"/>
    <w:rsid w:val="00492DAD"/>
    <w:rsid w:val="00493E83"/>
    <w:rsid w:val="00493EF6"/>
    <w:rsid w:val="004943B7"/>
    <w:rsid w:val="00494AA5"/>
    <w:rsid w:val="00495147"/>
    <w:rsid w:val="00496C02"/>
    <w:rsid w:val="00497C40"/>
    <w:rsid w:val="00497ED2"/>
    <w:rsid w:val="004A0324"/>
    <w:rsid w:val="004A08FC"/>
    <w:rsid w:val="004A0CBA"/>
    <w:rsid w:val="004A0E21"/>
    <w:rsid w:val="004A1B89"/>
    <w:rsid w:val="004A3B4C"/>
    <w:rsid w:val="004A5360"/>
    <w:rsid w:val="004A5A29"/>
    <w:rsid w:val="004A5E4F"/>
    <w:rsid w:val="004A6A92"/>
    <w:rsid w:val="004A7F79"/>
    <w:rsid w:val="004B1A5B"/>
    <w:rsid w:val="004B3C8E"/>
    <w:rsid w:val="004B56FA"/>
    <w:rsid w:val="004B641A"/>
    <w:rsid w:val="004B64B4"/>
    <w:rsid w:val="004B7182"/>
    <w:rsid w:val="004C0D48"/>
    <w:rsid w:val="004C1427"/>
    <w:rsid w:val="004C204D"/>
    <w:rsid w:val="004C2059"/>
    <w:rsid w:val="004C222A"/>
    <w:rsid w:val="004C250A"/>
    <w:rsid w:val="004C27D0"/>
    <w:rsid w:val="004C2947"/>
    <w:rsid w:val="004C2951"/>
    <w:rsid w:val="004C59BF"/>
    <w:rsid w:val="004C6C73"/>
    <w:rsid w:val="004C75DF"/>
    <w:rsid w:val="004C7FCF"/>
    <w:rsid w:val="004D0D73"/>
    <w:rsid w:val="004D25FD"/>
    <w:rsid w:val="004D32EA"/>
    <w:rsid w:val="004D33E9"/>
    <w:rsid w:val="004D51C7"/>
    <w:rsid w:val="004D5787"/>
    <w:rsid w:val="004D5BDF"/>
    <w:rsid w:val="004D5E50"/>
    <w:rsid w:val="004D61C0"/>
    <w:rsid w:val="004D63BA"/>
    <w:rsid w:val="004D6611"/>
    <w:rsid w:val="004D669B"/>
    <w:rsid w:val="004D7861"/>
    <w:rsid w:val="004E016A"/>
    <w:rsid w:val="004E095E"/>
    <w:rsid w:val="004E0E46"/>
    <w:rsid w:val="004E15BE"/>
    <w:rsid w:val="004E17AA"/>
    <w:rsid w:val="004E21F4"/>
    <w:rsid w:val="004E22EA"/>
    <w:rsid w:val="004E252F"/>
    <w:rsid w:val="004E27E7"/>
    <w:rsid w:val="004E2ECB"/>
    <w:rsid w:val="004E5F94"/>
    <w:rsid w:val="004E62F5"/>
    <w:rsid w:val="004E6A72"/>
    <w:rsid w:val="004F02D9"/>
    <w:rsid w:val="004F0EEB"/>
    <w:rsid w:val="004F0F26"/>
    <w:rsid w:val="004F1048"/>
    <w:rsid w:val="004F1176"/>
    <w:rsid w:val="004F487B"/>
    <w:rsid w:val="004F508E"/>
    <w:rsid w:val="004F5E65"/>
    <w:rsid w:val="004F671A"/>
    <w:rsid w:val="004F6EE2"/>
    <w:rsid w:val="004F72C9"/>
    <w:rsid w:val="004F7924"/>
    <w:rsid w:val="004F7C11"/>
    <w:rsid w:val="004F7CFE"/>
    <w:rsid w:val="004F7DE4"/>
    <w:rsid w:val="004F7EE8"/>
    <w:rsid w:val="00500E1D"/>
    <w:rsid w:val="0050103D"/>
    <w:rsid w:val="00503E9E"/>
    <w:rsid w:val="00504420"/>
    <w:rsid w:val="00504448"/>
    <w:rsid w:val="00504DF1"/>
    <w:rsid w:val="00505029"/>
    <w:rsid w:val="005073A0"/>
    <w:rsid w:val="00507571"/>
    <w:rsid w:val="005110A4"/>
    <w:rsid w:val="005138AF"/>
    <w:rsid w:val="00513CD8"/>
    <w:rsid w:val="00513E88"/>
    <w:rsid w:val="005147C4"/>
    <w:rsid w:val="005165F3"/>
    <w:rsid w:val="00516E9B"/>
    <w:rsid w:val="00517155"/>
    <w:rsid w:val="00520398"/>
    <w:rsid w:val="00520CDF"/>
    <w:rsid w:val="00520F53"/>
    <w:rsid w:val="005214CD"/>
    <w:rsid w:val="00521898"/>
    <w:rsid w:val="0052258A"/>
    <w:rsid w:val="0052378F"/>
    <w:rsid w:val="00523F68"/>
    <w:rsid w:val="00524412"/>
    <w:rsid w:val="00524A79"/>
    <w:rsid w:val="00524BAC"/>
    <w:rsid w:val="00524C00"/>
    <w:rsid w:val="00524FFB"/>
    <w:rsid w:val="00525039"/>
    <w:rsid w:val="0052620A"/>
    <w:rsid w:val="00526774"/>
    <w:rsid w:val="00527B14"/>
    <w:rsid w:val="00527C92"/>
    <w:rsid w:val="005300A8"/>
    <w:rsid w:val="00530815"/>
    <w:rsid w:val="005318C4"/>
    <w:rsid w:val="00531BF7"/>
    <w:rsid w:val="00531C3F"/>
    <w:rsid w:val="00531F4B"/>
    <w:rsid w:val="00532DE9"/>
    <w:rsid w:val="0053392B"/>
    <w:rsid w:val="00533BAE"/>
    <w:rsid w:val="00534180"/>
    <w:rsid w:val="005349A3"/>
    <w:rsid w:val="00534BC4"/>
    <w:rsid w:val="00535762"/>
    <w:rsid w:val="00536E02"/>
    <w:rsid w:val="00537DB3"/>
    <w:rsid w:val="00540F98"/>
    <w:rsid w:val="00541474"/>
    <w:rsid w:val="00541FC3"/>
    <w:rsid w:val="00542779"/>
    <w:rsid w:val="00542ECE"/>
    <w:rsid w:val="00543079"/>
    <w:rsid w:val="005434D1"/>
    <w:rsid w:val="00543603"/>
    <w:rsid w:val="00544069"/>
    <w:rsid w:val="00545793"/>
    <w:rsid w:val="00545A2A"/>
    <w:rsid w:val="00545F77"/>
    <w:rsid w:val="00546A4E"/>
    <w:rsid w:val="005475C8"/>
    <w:rsid w:val="00547A0E"/>
    <w:rsid w:val="00547C1C"/>
    <w:rsid w:val="005511CD"/>
    <w:rsid w:val="00551385"/>
    <w:rsid w:val="00551889"/>
    <w:rsid w:val="00551DD5"/>
    <w:rsid w:val="00552FBB"/>
    <w:rsid w:val="00553A2A"/>
    <w:rsid w:val="00553C92"/>
    <w:rsid w:val="005544B1"/>
    <w:rsid w:val="00554B45"/>
    <w:rsid w:val="00555044"/>
    <w:rsid w:val="00555486"/>
    <w:rsid w:val="005573A0"/>
    <w:rsid w:val="005575A5"/>
    <w:rsid w:val="00557E28"/>
    <w:rsid w:val="00561A2A"/>
    <w:rsid w:val="00561A50"/>
    <w:rsid w:val="00562E53"/>
    <w:rsid w:val="00564066"/>
    <w:rsid w:val="00564479"/>
    <w:rsid w:val="005644A9"/>
    <w:rsid w:val="00564617"/>
    <w:rsid w:val="00565442"/>
    <w:rsid w:val="00565481"/>
    <w:rsid w:val="005659F5"/>
    <w:rsid w:val="00565EC0"/>
    <w:rsid w:val="0056635F"/>
    <w:rsid w:val="0056640F"/>
    <w:rsid w:val="00566EB3"/>
    <w:rsid w:val="00570A8B"/>
    <w:rsid w:val="00571BD6"/>
    <w:rsid w:val="00571CEA"/>
    <w:rsid w:val="0057350B"/>
    <w:rsid w:val="00576080"/>
    <w:rsid w:val="00576638"/>
    <w:rsid w:val="00576C08"/>
    <w:rsid w:val="00577BCE"/>
    <w:rsid w:val="00580321"/>
    <w:rsid w:val="00580455"/>
    <w:rsid w:val="00580B61"/>
    <w:rsid w:val="00580CF0"/>
    <w:rsid w:val="00581F55"/>
    <w:rsid w:val="00582195"/>
    <w:rsid w:val="00582379"/>
    <w:rsid w:val="0058320B"/>
    <w:rsid w:val="0058396F"/>
    <w:rsid w:val="00583DE6"/>
    <w:rsid w:val="00583E6F"/>
    <w:rsid w:val="00584A0D"/>
    <w:rsid w:val="00584D8C"/>
    <w:rsid w:val="005863EE"/>
    <w:rsid w:val="005869AC"/>
    <w:rsid w:val="00587E6C"/>
    <w:rsid w:val="00587FE0"/>
    <w:rsid w:val="00590005"/>
    <w:rsid w:val="00590458"/>
    <w:rsid w:val="00591506"/>
    <w:rsid w:val="005920B2"/>
    <w:rsid w:val="00592810"/>
    <w:rsid w:val="00592C3B"/>
    <w:rsid w:val="00593808"/>
    <w:rsid w:val="00594E2C"/>
    <w:rsid w:val="00595585"/>
    <w:rsid w:val="005963D0"/>
    <w:rsid w:val="0059704C"/>
    <w:rsid w:val="0059791B"/>
    <w:rsid w:val="005A0904"/>
    <w:rsid w:val="005A1C92"/>
    <w:rsid w:val="005A25B0"/>
    <w:rsid w:val="005A2889"/>
    <w:rsid w:val="005A2893"/>
    <w:rsid w:val="005A2ABE"/>
    <w:rsid w:val="005A2D27"/>
    <w:rsid w:val="005A30C3"/>
    <w:rsid w:val="005A333C"/>
    <w:rsid w:val="005A36A9"/>
    <w:rsid w:val="005A38FE"/>
    <w:rsid w:val="005A3B7A"/>
    <w:rsid w:val="005A44BE"/>
    <w:rsid w:val="005A4528"/>
    <w:rsid w:val="005A4998"/>
    <w:rsid w:val="005A5126"/>
    <w:rsid w:val="005A5728"/>
    <w:rsid w:val="005A58C8"/>
    <w:rsid w:val="005A621B"/>
    <w:rsid w:val="005A634B"/>
    <w:rsid w:val="005A6883"/>
    <w:rsid w:val="005B0A03"/>
    <w:rsid w:val="005B1985"/>
    <w:rsid w:val="005B1EA6"/>
    <w:rsid w:val="005B2724"/>
    <w:rsid w:val="005B2D0D"/>
    <w:rsid w:val="005B33CD"/>
    <w:rsid w:val="005B3597"/>
    <w:rsid w:val="005B366E"/>
    <w:rsid w:val="005B3C83"/>
    <w:rsid w:val="005B4E3E"/>
    <w:rsid w:val="005B54EA"/>
    <w:rsid w:val="005B67BC"/>
    <w:rsid w:val="005B6C45"/>
    <w:rsid w:val="005B71AC"/>
    <w:rsid w:val="005B7A01"/>
    <w:rsid w:val="005B7C8B"/>
    <w:rsid w:val="005C0993"/>
    <w:rsid w:val="005C0A6E"/>
    <w:rsid w:val="005C0CCB"/>
    <w:rsid w:val="005C135A"/>
    <w:rsid w:val="005C172A"/>
    <w:rsid w:val="005C1A08"/>
    <w:rsid w:val="005C1DA9"/>
    <w:rsid w:val="005C3289"/>
    <w:rsid w:val="005C4226"/>
    <w:rsid w:val="005C42C6"/>
    <w:rsid w:val="005C44DB"/>
    <w:rsid w:val="005C5334"/>
    <w:rsid w:val="005C5D3E"/>
    <w:rsid w:val="005C6603"/>
    <w:rsid w:val="005C68A2"/>
    <w:rsid w:val="005C6D37"/>
    <w:rsid w:val="005C6DEF"/>
    <w:rsid w:val="005C76B5"/>
    <w:rsid w:val="005C7946"/>
    <w:rsid w:val="005C79E7"/>
    <w:rsid w:val="005C7F3A"/>
    <w:rsid w:val="005D0AEF"/>
    <w:rsid w:val="005D0D87"/>
    <w:rsid w:val="005D247E"/>
    <w:rsid w:val="005D24C8"/>
    <w:rsid w:val="005D3858"/>
    <w:rsid w:val="005D43F7"/>
    <w:rsid w:val="005D4BE7"/>
    <w:rsid w:val="005D580C"/>
    <w:rsid w:val="005D5D80"/>
    <w:rsid w:val="005D77D0"/>
    <w:rsid w:val="005D7D0F"/>
    <w:rsid w:val="005D7D50"/>
    <w:rsid w:val="005E132C"/>
    <w:rsid w:val="005E1530"/>
    <w:rsid w:val="005E171E"/>
    <w:rsid w:val="005E1F75"/>
    <w:rsid w:val="005E2233"/>
    <w:rsid w:val="005E276D"/>
    <w:rsid w:val="005E281C"/>
    <w:rsid w:val="005E45D2"/>
    <w:rsid w:val="005E50BC"/>
    <w:rsid w:val="005E5830"/>
    <w:rsid w:val="005E59EF"/>
    <w:rsid w:val="005E748C"/>
    <w:rsid w:val="005F0643"/>
    <w:rsid w:val="005F0CC0"/>
    <w:rsid w:val="005F1A03"/>
    <w:rsid w:val="005F3028"/>
    <w:rsid w:val="005F3C12"/>
    <w:rsid w:val="005F5123"/>
    <w:rsid w:val="005F5DDB"/>
    <w:rsid w:val="005F6B0D"/>
    <w:rsid w:val="005F70E7"/>
    <w:rsid w:val="005F70F6"/>
    <w:rsid w:val="005F7A59"/>
    <w:rsid w:val="006006D6"/>
    <w:rsid w:val="00601C45"/>
    <w:rsid w:val="0060297F"/>
    <w:rsid w:val="00603910"/>
    <w:rsid w:val="006040F3"/>
    <w:rsid w:val="00604247"/>
    <w:rsid w:val="00605343"/>
    <w:rsid w:val="006054DB"/>
    <w:rsid w:val="006056E7"/>
    <w:rsid w:val="00607F1C"/>
    <w:rsid w:val="006101B8"/>
    <w:rsid w:val="006105C9"/>
    <w:rsid w:val="00610835"/>
    <w:rsid w:val="00611434"/>
    <w:rsid w:val="00611448"/>
    <w:rsid w:val="00611F5F"/>
    <w:rsid w:val="00612027"/>
    <w:rsid w:val="00612A79"/>
    <w:rsid w:val="006132F2"/>
    <w:rsid w:val="00614935"/>
    <w:rsid w:val="00615294"/>
    <w:rsid w:val="006154C6"/>
    <w:rsid w:val="00615613"/>
    <w:rsid w:val="0061583F"/>
    <w:rsid w:val="00616DFB"/>
    <w:rsid w:val="006170A1"/>
    <w:rsid w:val="00617DF0"/>
    <w:rsid w:val="00620659"/>
    <w:rsid w:val="00621639"/>
    <w:rsid w:val="00622080"/>
    <w:rsid w:val="00622C08"/>
    <w:rsid w:val="0062324E"/>
    <w:rsid w:val="006246AA"/>
    <w:rsid w:val="00624DCE"/>
    <w:rsid w:val="00625079"/>
    <w:rsid w:val="006252F1"/>
    <w:rsid w:val="00625B74"/>
    <w:rsid w:val="00625CD1"/>
    <w:rsid w:val="00625CF7"/>
    <w:rsid w:val="00626CFF"/>
    <w:rsid w:val="006302D7"/>
    <w:rsid w:val="00630941"/>
    <w:rsid w:val="00630D09"/>
    <w:rsid w:val="00631969"/>
    <w:rsid w:val="006319A3"/>
    <w:rsid w:val="006322C9"/>
    <w:rsid w:val="00635608"/>
    <w:rsid w:val="0063568A"/>
    <w:rsid w:val="006362C0"/>
    <w:rsid w:val="0063655A"/>
    <w:rsid w:val="006369CE"/>
    <w:rsid w:val="006370EE"/>
    <w:rsid w:val="0063759E"/>
    <w:rsid w:val="00637FA8"/>
    <w:rsid w:val="0064185E"/>
    <w:rsid w:val="00642105"/>
    <w:rsid w:val="00642224"/>
    <w:rsid w:val="00643588"/>
    <w:rsid w:val="006435EE"/>
    <w:rsid w:val="0064399B"/>
    <w:rsid w:val="00643AFD"/>
    <w:rsid w:val="006446E0"/>
    <w:rsid w:val="006457ED"/>
    <w:rsid w:val="0064655C"/>
    <w:rsid w:val="00646CE1"/>
    <w:rsid w:val="00647E82"/>
    <w:rsid w:val="00647FA7"/>
    <w:rsid w:val="0065000D"/>
    <w:rsid w:val="00650096"/>
    <w:rsid w:val="00651453"/>
    <w:rsid w:val="0065146D"/>
    <w:rsid w:val="00651498"/>
    <w:rsid w:val="006515E1"/>
    <w:rsid w:val="00651D8B"/>
    <w:rsid w:val="006527CB"/>
    <w:rsid w:val="00652D92"/>
    <w:rsid w:val="006537BD"/>
    <w:rsid w:val="00653CE6"/>
    <w:rsid w:val="006555C9"/>
    <w:rsid w:val="00655A4A"/>
    <w:rsid w:val="006579CB"/>
    <w:rsid w:val="00660AD7"/>
    <w:rsid w:val="00660F25"/>
    <w:rsid w:val="00661420"/>
    <w:rsid w:val="00662024"/>
    <w:rsid w:val="0066241D"/>
    <w:rsid w:val="00662F98"/>
    <w:rsid w:val="00663659"/>
    <w:rsid w:val="00663C09"/>
    <w:rsid w:val="006642E0"/>
    <w:rsid w:val="006645B7"/>
    <w:rsid w:val="00667DF1"/>
    <w:rsid w:val="006700B7"/>
    <w:rsid w:val="006748BB"/>
    <w:rsid w:val="00674D78"/>
    <w:rsid w:val="00675714"/>
    <w:rsid w:val="00675871"/>
    <w:rsid w:val="006769EE"/>
    <w:rsid w:val="00676CDC"/>
    <w:rsid w:val="006779E0"/>
    <w:rsid w:val="00677A02"/>
    <w:rsid w:val="00677B17"/>
    <w:rsid w:val="006800DE"/>
    <w:rsid w:val="00681AB9"/>
    <w:rsid w:val="00682152"/>
    <w:rsid w:val="00683874"/>
    <w:rsid w:val="00683E01"/>
    <w:rsid w:val="006846CB"/>
    <w:rsid w:val="00684AA2"/>
    <w:rsid w:val="00685005"/>
    <w:rsid w:val="006850FE"/>
    <w:rsid w:val="006862F5"/>
    <w:rsid w:val="00691E4D"/>
    <w:rsid w:val="00692230"/>
    <w:rsid w:val="00694034"/>
    <w:rsid w:val="0069450E"/>
    <w:rsid w:val="006945E6"/>
    <w:rsid w:val="0069558D"/>
    <w:rsid w:val="00695FEF"/>
    <w:rsid w:val="00696796"/>
    <w:rsid w:val="00696EA2"/>
    <w:rsid w:val="00697219"/>
    <w:rsid w:val="00697246"/>
    <w:rsid w:val="006974B4"/>
    <w:rsid w:val="00697D01"/>
    <w:rsid w:val="00697F5D"/>
    <w:rsid w:val="006A02F8"/>
    <w:rsid w:val="006A1422"/>
    <w:rsid w:val="006A1EAE"/>
    <w:rsid w:val="006A20E8"/>
    <w:rsid w:val="006A3155"/>
    <w:rsid w:val="006A3CE4"/>
    <w:rsid w:val="006A4307"/>
    <w:rsid w:val="006A4985"/>
    <w:rsid w:val="006A5A26"/>
    <w:rsid w:val="006A707C"/>
    <w:rsid w:val="006A71DC"/>
    <w:rsid w:val="006A7789"/>
    <w:rsid w:val="006A7B17"/>
    <w:rsid w:val="006B0380"/>
    <w:rsid w:val="006B06AF"/>
    <w:rsid w:val="006B1B1B"/>
    <w:rsid w:val="006B23A0"/>
    <w:rsid w:val="006B2E3B"/>
    <w:rsid w:val="006B41E7"/>
    <w:rsid w:val="006B428F"/>
    <w:rsid w:val="006B4BF4"/>
    <w:rsid w:val="006B6076"/>
    <w:rsid w:val="006B60A2"/>
    <w:rsid w:val="006B67C8"/>
    <w:rsid w:val="006B7881"/>
    <w:rsid w:val="006B7DAC"/>
    <w:rsid w:val="006C0AC7"/>
    <w:rsid w:val="006C0EB2"/>
    <w:rsid w:val="006C1695"/>
    <w:rsid w:val="006C22B8"/>
    <w:rsid w:val="006C2A5D"/>
    <w:rsid w:val="006C2DCA"/>
    <w:rsid w:val="006C3087"/>
    <w:rsid w:val="006C3484"/>
    <w:rsid w:val="006C444E"/>
    <w:rsid w:val="006C4C94"/>
    <w:rsid w:val="006C55D5"/>
    <w:rsid w:val="006C620D"/>
    <w:rsid w:val="006C6635"/>
    <w:rsid w:val="006C6843"/>
    <w:rsid w:val="006C6DFA"/>
    <w:rsid w:val="006C7270"/>
    <w:rsid w:val="006C7859"/>
    <w:rsid w:val="006C7B8F"/>
    <w:rsid w:val="006D0B13"/>
    <w:rsid w:val="006D1364"/>
    <w:rsid w:val="006D1377"/>
    <w:rsid w:val="006D1D69"/>
    <w:rsid w:val="006D1E03"/>
    <w:rsid w:val="006D2ED6"/>
    <w:rsid w:val="006D31FC"/>
    <w:rsid w:val="006D42DF"/>
    <w:rsid w:val="006D4A4E"/>
    <w:rsid w:val="006D501C"/>
    <w:rsid w:val="006D50A0"/>
    <w:rsid w:val="006D55AA"/>
    <w:rsid w:val="006D57AB"/>
    <w:rsid w:val="006D5AC0"/>
    <w:rsid w:val="006D6707"/>
    <w:rsid w:val="006D7013"/>
    <w:rsid w:val="006E07EB"/>
    <w:rsid w:val="006E0A8A"/>
    <w:rsid w:val="006E151F"/>
    <w:rsid w:val="006E1CC2"/>
    <w:rsid w:val="006E1DB2"/>
    <w:rsid w:val="006E2613"/>
    <w:rsid w:val="006E304E"/>
    <w:rsid w:val="006E3459"/>
    <w:rsid w:val="006E43ED"/>
    <w:rsid w:val="006E57EF"/>
    <w:rsid w:val="006E6574"/>
    <w:rsid w:val="006E71E1"/>
    <w:rsid w:val="006F088B"/>
    <w:rsid w:val="006F233B"/>
    <w:rsid w:val="006F2ADC"/>
    <w:rsid w:val="006F2B4E"/>
    <w:rsid w:val="006F3662"/>
    <w:rsid w:val="006F38B9"/>
    <w:rsid w:val="006F3A6D"/>
    <w:rsid w:val="006F46FB"/>
    <w:rsid w:val="006F5863"/>
    <w:rsid w:val="006F5CEE"/>
    <w:rsid w:val="006F6607"/>
    <w:rsid w:val="006F68BB"/>
    <w:rsid w:val="006F6BFA"/>
    <w:rsid w:val="006F7A04"/>
    <w:rsid w:val="006F7BD0"/>
    <w:rsid w:val="00701B51"/>
    <w:rsid w:val="00701CB4"/>
    <w:rsid w:val="0070213F"/>
    <w:rsid w:val="0070243A"/>
    <w:rsid w:val="00702C1E"/>
    <w:rsid w:val="00703935"/>
    <w:rsid w:val="00703D92"/>
    <w:rsid w:val="007042A9"/>
    <w:rsid w:val="00704D92"/>
    <w:rsid w:val="00704FEB"/>
    <w:rsid w:val="007051D4"/>
    <w:rsid w:val="00705BAE"/>
    <w:rsid w:val="00705CD9"/>
    <w:rsid w:val="00706598"/>
    <w:rsid w:val="007079A5"/>
    <w:rsid w:val="00707FD0"/>
    <w:rsid w:val="0071071E"/>
    <w:rsid w:val="007114BA"/>
    <w:rsid w:val="0071196D"/>
    <w:rsid w:val="0071243B"/>
    <w:rsid w:val="007124F8"/>
    <w:rsid w:val="00712ECA"/>
    <w:rsid w:val="00716B2E"/>
    <w:rsid w:val="007170C7"/>
    <w:rsid w:val="0071787A"/>
    <w:rsid w:val="00720508"/>
    <w:rsid w:val="00720BA5"/>
    <w:rsid w:val="00720D09"/>
    <w:rsid w:val="007212D2"/>
    <w:rsid w:val="0072194E"/>
    <w:rsid w:val="00721C6B"/>
    <w:rsid w:val="00724880"/>
    <w:rsid w:val="0072499F"/>
    <w:rsid w:val="00724EE6"/>
    <w:rsid w:val="00724F53"/>
    <w:rsid w:val="00725750"/>
    <w:rsid w:val="00725C02"/>
    <w:rsid w:val="00725DB7"/>
    <w:rsid w:val="00726ABB"/>
    <w:rsid w:val="00727A93"/>
    <w:rsid w:val="0073079E"/>
    <w:rsid w:val="00731BF5"/>
    <w:rsid w:val="0073365A"/>
    <w:rsid w:val="00734195"/>
    <w:rsid w:val="00734C6F"/>
    <w:rsid w:val="00734D00"/>
    <w:rsid w:val="007352C6"/>
    <w:rsid w:val="0073569C"/>
    <w:rsid w:val="00735BBA"/>
    <w:rsid w:val="00735DFF"/>
    <w:rsid w:val="00736457"/>
    <w:rsid w:val="007371B1"/>
    <w:rsid w:val="0073774B"/>
    <w:rsid w:val="00737E71"/>
    <w:rsid w:val="00741563"/>
    <w:rsid w:val="007418EF"/>
    <w:rsid w:val="00743349"/>
    <w:rsid w:val="00743363"/>
    <w:rsid w:val="0074342D"/>
    <w:rsid w:val="0074351A"/>
    <w:rsid w:val="00743691"/>
    <w:rsid w:val="0074575B"/>
    <w:rsid w:val="007460FD"/>
    <w:rsid w:val="007468A1"/>
    <w:rsid w:val="00747CAC"/>
    <w:rsid w:val="00747F79"/>
    <w:rsid w:val="007505EA"/>
    <w:rsid w:val="007529BC"/>
    <w:rsid w:val="00752B70"/>
    <w:rsid w:val="00752EE0"/>
    <w:rsid w:val="00753E11"/>
    <w:rsid w:val="00753E42"/>
    <w:rsid w:val="00754B3A"/>
    <w:rsid w:val="00755829"/>
    <w:rsid w:val="00755A9A"/>
    <w:rsid w:val="00755B10"/>
    <w:rsid w:val="00755EFC"/>
    <w:rsid w:val="00755F68"/>
    <w:rsid w:val="0075668D"/>
    <w:rsid w:val="00757C22"/>
    <w:rsid w:val="007606A8"/>
    <w:rsid w:val="007609E7"/>
    <w:rsid w:val="00760B94"/>
    <w:rsid w:val="0076190E"/>
    <w:rsid w:val="007619A2"/>
    <w:rsid w:val="00762A80"/>
    <w:rsid w:val="00764CAB"/>
    <w:rsid w:val="007653CA"/>
    <w:rsid w:val="00765CDA"/>
    <w:rsid w:val="0076681D"/>
    <w:rsid w:val="007670E6"/>
    <w:rsid w:val="0076755D"/>
    <w:rsid w:val="007701FD"/>
    <w:rsid w:val="0077064E"/>
    <w:rsid w:val="00770BBE"/>
    <w:rsid w:val="00771B33"/>
    <w:rsid w:val="00773DF5"/>
    <w:rsid w:val="0077479A"/>
    <w:rsid w:val="00775868"/>
    <w:rsid w:val="007772BF"/>
    <w:rsid w:val="007778F8"/>
    <w:rsid w:val="00777D45"/>
    <w:rsid w:val="0078150F"/>
    <w:rsid w:val="0078192F"/>
    <w:rsid w:val="007819BE"/>
    <w:rsid w:val="00781AC2"/>
    <w:rsid w:val="007821AF"/>
    <w:rsid w:val="007829D8"/>
    <w:rsid w:val="00784063"/>
    <w:rsid w:val="00784E2C"/>
    <w:rsid w:val="007867F2"/>
    <w:rsid w:val="0079097E"/>
    <w:rsid w:val="00790A61"/>
    <w:rsid w:val="00791C80"/>
    <w:rsid w:val="00792394"/>
    <w:rsid w:val="00792448"/>
    <w:rsid w:val="00792D97"/>
    <w:rsid w:val="007938A7"/>
    <w:rsid w:val="00794710"/>
    <w:rsid w:val="00794A2C"/>
    <w:rsid w:val="007950BD"/>
    <w:rsid w:val="007950F4"/>
    <w:rsid w:val="0079514E"/>
    <w:rsid w:val="0079537A"/>
    <w:rsid w:val="00796BA9"/>
    <w:rsid w:val="00796D8A"/>
    <w:rsid w:val="00797612"/>
    <w:rsid w:val="007A0399"/>
    <w:rsid w:val="007A03DA"/>
    <w:rsid w:val="007A1EE9"/>
    <w:rsid w:val="007A36BD"/>
    <w:rsid w:val="007A3B6F"/>
    <w:rsid w:val="007A52D1"/>
    <w:rsid w:val="007A5785"/>
    <w:rsid w:val="007A6A17"/>
    <w:rsid w:val="007A6A55"/>
    <w:rsid w:val="007A6CEC"/>
    <w:rsid w:val="007A7D90"/>
    <w:rsid w:val="007A7FBB"/>
    <w:rsid w:val="007B23EF"/>
    <w:rsid w:val="007B2A82"/>
    <w:rsid w:val="007B2DCE"/>
    <w:rsid w:val="007B32E2"/>
    <w:rsid w:val="007B337A"/>
    <w:rsid w:val="007B4767"/>
    <w:rsid w:val="007B4D5D"/>
    <w:rsid w:val="007B5A30"/>
    <w:rsid w:val="007B5B23"/>
    <w:rsid w:val="007C0932"/>
    <w:rsid w:val="007C0F5D"/>
    <w:rsid w:val="007C18EE"/>
    <w:rsid w:val="007C1BA8"/>
    <w:rsid w:val="007C2B19"/>
    <w:rsid w:val="007C2E7D"/>
    <w:rsid w:val="007C30CB"/>
    <w:rsid w:val="007C353D"/>
    <w:rsid w:val="007C3FA4"/>
    <w:rsid w:val="007C4E11"/>
    <w:rsid w:val="007C6816"/>
    <w:rsid w:val="007C6D98"/>
    <w:rsid w:val="007C7FF3"/>
    <w:rsid w:val="007D0159"/>
    <w:rsid w:val="007D15D3"/>
    <w:rsid w:val="007D1C2E"/>
    <w:rsid w:val="007D20F3"/>
    <w:rsid w:val="007D44EB"/>
    <w:rsid w:val="007D4CF6"/>
    <w:rsid w:val="007D501E"/>
    <w:rsid w:val="007D6FFF"/>
    <w:rsid w:val="007E0BC0"/>
    <w:rsid w:val="007E1476"/>
    <w:rsid w:val="007E2DE6"/>
    <w:rsid w:val="007E30B9"/>
    <w:rsid w:val="007E31E4"/>
    <w:rsid w:val="007E419F"/>
    <w:rsid w:val="007E4395"/>
    <w:rsid w:val="007E583F"/>
    <w:rsid w:val="007E62A0"/>
    <w:rsid w:val="007F022F"/>
    <w:rsid w:val="007F041C"/>
    <w:rsid w:val="007F118B"/>
    <w:rsid w:val="007F1DFF"/>
    <w:rsid w:val="007F4C15"/>
    <w:rsid w:val="007F5909"/>
    <w:rsid w:val="007F5A05"/>
    <w:rsid w:val="007F5A0B"/>
    <w:rsid w:val="007F5C87"/>
    <w:rsid w:val="007F61ED"/>
    <w:rsid w:val="007F6B11"/>
    <w:rsid w:val="007F7BA2"/>
    <w:rsid w:val="007F7F5F"/>
    <w:rsid w:val="0080011F"/>
    <w:rsid w:val="008018DC"/>
    <w:rsid w:val="00801A07"/>
    <w:rsid w:val="008025B1"/>
    <w:rsid w:val="00804569"/>
    <w:rsid w:val="0080487C"/>
    <w:rsid w:val="008055B1"/>
    <w:rsid w:val="00805E66"/>
    <w:rsid w:val="00805E78"/>
    <w:rsid w:val="0080678F"/>
    <w:rsid w:val="0080697D"/>
    <w:rsid w:val="008075AE"/>
    <w:rsid w:val="00807918"/>
    <w:rsid w:val="00807999"/>
    <w:rsid w:val="008104C1"/>
    <w:rsid w:val="0081075C"/>
    <w:rsid w:val="00811EA9"/>
    <w:rsid w:val="0081253A"/>
    <w:rsid w:val="00812E94"/>
    <w:rsid w:val="00812FCD"/>
    <w:rsid w:val="008135F9"/>
    <w:rsid w:val="008138C5"/>
    <w:rsid w:val="008143AE"/>
    <w:rsid w:val="00814C8A"/>
    <w:rsid w:val="00815317"/>
    <w:rsid w:val="008157B2"/>
    <w:rsid w:val="00815D4F"/>
    <w:rsid w:val="008173F5"/>
    <w:rsid w:val="00817E10"/>
    <w:rsid w:val="008209EB"/>
    <w:rsid w:val="00820F19"/>
    <w:rsid w:val="0082104F"/>
    <w:rsid w:val="00821CF8"/>
    <w:rsid w:val="0082272E"/>
    <w:rsid w:val="008228C0"/>
    <w:rsid w:val="00822D5E"/>
    <w:rsid w:val="00823648"/>
    <w:rsid w:val="00823789"/>
    <w:rsid w:val="00823A84"/>
    <w:rsid w:val="0082436D"/>
    <w:rsid w:val="0082580F"/>
    <w:rsid w:val="0082651F"/>
    <w:rsid w:val="00826A50"/>
    <w:rsid w:val="00826AB6"/>
    <w:rsid w:val="008276F2"/>
    <w:rsid w:val="00830791"/>
    <w:rsid w:val="008336F7"/>
    <w:rsid w:val="0083395C"/>
    <w:rsid w:val="00833AAD"/>
    <w:rsid w:val="0083404E"/>
    <w:rsid w:val="00834D9F"/>
    <w:rsid w:val="00835865"/>
    <w:rsid w:val="0083596B"/>
    <w:rsid w:val="00836005"/>
    <w:rsid w:val="00836A13"/>
    <w:rsid w:val="00836AAC"/>
    <w:rsid w:val="00836BC9"/>
    <w:rsid w:val="00836DC2"/>
    <w:rsid w:val="00836F2F"/>
    <w:rsid w:val="008374FF"/>
    <w:rsid w:val="00837F63"/>
    <w:rsid w:val="0084005B"/>
    <w:rsid w:val="008407C4"/>
    <w:rsid w:val="00840A36"/>
    <w:rsid w:val="00840A6A"/>
    <w:rsid w:val="00841721"/>
    <w:rsid w:val="00841945"/>
    <w:rsid w:val="00842791"/>
    <w:rsid w:val="0084296D"/>
    <w:rsid w:val="008437B5"/>
    <w:rsid w:val="00845D8A"/>
    <w:rsid w:val="00845D9C"/>
    <w:rsid w:val="008507CA"/>
    <w:rsid w:val="00850B38"/>
    <w:rsid w:val="0085118C"/>
    <w:rsid w:val="008514E8"/>
    <w:rsid w:val="008518CB"/>
    <w:rsid w:val="00852285"/>
    <w:rsid w:val="00852D3A"/>
    <w:rsid w:val="00853866"/>
    <w:rsid w:val="0085454F"/>
    <w:rsid w:val="00855518"/>
    <w:rsid w:val="00855635"/>
    <w:rsid w:val="00855680"/>
    <w:rsid w:val="00856CB1"/>
    <w:rsid w:val="00857AA5"/>
    <w:rsid w:val="00857E85"/>
    <w:rsid w:val="00860BF0"/>
    <w:rsid w:val="00860FA9"/>
    <w:rsid w:val="008611EB"/>
    <w:rsid w:val="00861725"/>
    <w:rsid w:val="00861A75"/>
    <w:rsid w:val="00861FFF"/>
    <w:rsid w:val="008628AD"/>
    <w:rsid w:val="00862C7B"/>
    <w:rsid w:val="00863105"/>
    <w:rsid w:val="00863823"/>
    <w:rsid w:val="00863998"/>
    <w:rsid w:val="00863C6A"/>
    <w:rsid w:val="00863DD8"/>
    <w:rsid w:val="008640EA"/>
    <w:rsid w:val="0086466F"/>
    <w:rsid w:val="00865390"/>
    <w:rsid w:val="00865FFD"/>
    <w:rsid w:val="00866DB9"/>
    <w:rsid w:val="00866FAE"/>
    <w:rsid w:val="00867170"/>
    <w:rsid w:val="00867450"/>
    <w:rsid w:val="008701CC"/>
    <w:rsid w:val="00870420"/>
    <w:rsid w:val="008709C5"/>
    <w:rsid w:val="00870B17"/>
    <w:rsid w:val="0087182C"/>
    <w:rsid w:val="00871891"/>
    <w:rsid w:val="0087214B"/>
    <w:rsid w:val="008727AF"/>
    <w:rsid w:val="008732D6"/>
    <w:rsid w:val="0087337C"/>
    <w:rsid w:val="00874542"/>
    <w:rsid w:val="00874991"/>
    <w:rsid w:val="00875556"/>
    <w:rsid w:val="00875BEA"/>
    <w:rsid w:val="008770B4"/>
    <w:rsid w:val="0087737C"/>
    <w:rsid w:val="00877B7E"/>
    <w:rsid w:val="00877C08"/>
    <w:rsid w:val="00880F45"/>
    <w:rsid w:val="00881112"/>
    <w:rsid w:val="0088155A"/>
    <w:rsid w:val="00881E11"/>
    <w:rsid w:val="008827D6"/>
    <w:rsid w:val="008832EC"/>
    <w:rsid w:val="00883614"/>
    <w:rsid w:val="00883625"/>
    <w:rsid w:val="00883BD3"/>
    <w:rsid w:val="00883EDE"/>
    <w:rsid w:val="0088464A"/>
    <w:rsid w:val="00885144"/>
    <w:rsid w:val="008853BF"/>
    <w:rsid w:val="00885BB6"/>
    <w:rsid w:val="00885F72"/>
    <w:rsid w:val="008860BC"/>
    <w:rsid w:val="008869D5"/>
    <w:rsid w:val="00886AFB"/>
    <w:rsid w:val="00886F60"/>
    <w:rsid w:val="00887248"/>
    <w:rsid w:val="00887AB7"/>
    <w:rsid w:val="00890412"/>
    <w:rsid w:val="0089049F"/>
    <w:rsid w:val="0089109B"/>
    <w:rsid w:val="00891111"/>
    <w:rsid w:val="0089124E"/>
    <w:rsid w:val="00892689"/>
    <w:rsid w:val="00892C01"/>
    <w:rsid w:val="008930BA"/>
    <w:rsid w:val="0089327C"/>
    <w:rsid w:val="00893DDA"/>
    <w:rsid w:val="008943F2"/>
    <w:rsid w:val="008956D0"/>
    <w:rsid w:val="008957A0"/>
    <w:rsid w:val="008960D0"/>
    <w:rsid w:val="008961AC"/>
    <w:rsid w:val="00896FF2"/>
    <w:rsid w:val="00897298"/>
    <w:rsid w:val="00897A74"/>
    <w:rsid w:val="008A0F4F"/>
    <w:rsid w:val="008A11BE"/>
    <w:rsid w:val="008A175C"/>
    <w:rsid w:val="008A1965"/>
    <w:rsid w:val="008A1A6C"/>
    <w:rsid w:val="008A20A1"/>
    <w:rsid w:val="008A2187"/>
    <w:rsid w:val="008A232C"/>
    <w:rsid w:val="008A3101"/>
    <w:rsid w:val="008A31E2"/>
    <w:rsid w:val="008A32C8"/>
    <w:rsid w:val="008A3A73"/>
    <w:rsid w:val="008A4561"/>
    <w:rsid w:val="008A57BF"/>
    <w:rsid w:val="008A5A1D"/>
    <w:rsid w:val="008A6526"/>
    <w:rsid w:val="008A65C8"/>
    <w:rsid w:val="008A71C0"/>
    <w:rsid w:val="008A7D1E"/>
    <w:rsid w:val="008A7E01"/>
    <w:rsid w:val="008A7E64"/>
    <w:rsid w:val="008B0207"/>
    <w:rsid w:val="008B08BE"/>
    <w:rsid w:val="008B2808"/>
    <w:rsid w:val="008B3ACA"/>
    <w:rsid w:val="008B43CB"/>
    <w:rsid w:val="008B53C0"/>
    <w:rsid w:val="008B5418"/>
    <w:rsid w:val="008B63DB"/>
    <w:rsid w:val="008B65EE"/>
    <w:rsid w:val="008B7275"/>
    <w:rsid w:val="008B72BE"/>
    <w:rsid w:val="008B774B"/>
    <w:rsid w:val="008B7FFC"/>
    <w:rsid w:val="008C1936"/>
    <w:rsid w:val="008C2857"/>
    <w:rsid w:val="008C3EE8"/>
    <w:rsid w:val="008C4412"/>
    <w:rsid w:val="008C4469"/>
    <w:rsid w:val="008C5202"/>
    <w:rsid w:val="008C5289"/>
    <w:rsid w:val="008C5CEE"/>
    <w:rsid w:val="008C60AF"/>
    <w:rsid w:val="008C655C"/>
    <w:rsid w:val="008C711A"/>
    <w:rsid w:val="008C78DC"/>
    <w:rsid w:val="008C7F26"/>
    <w:rsid w:val="008D005D"/>
    <w:rsid w:val="008D0B47"/>
    <w:rsid w:val="008D16A1"/>
    <w:rsid w:val="008D215A"/>
    <w:rsid w:val="008D22EF"/>
    <w:rsid w:val="008D272C"/>
    <w:rsid w:val="008D2A00"/>
    <w:rsid w:val="008D300C"/>
    <w:rsid w:val="008D3D45"/>
    <w:rsid w:val="008D4123"/>
    <w:rsid w:val="008D53BE"/>
    <w:rsid w:val="008D6855"/>
    <w:rsid w:val="008D6C8B"/>
    <w:rsid w:val="008D6CF1"/>
    <w:rsid w:val="008D6F8C"/>
    <w:rsid w:val="008D74AB"/>
    <w:rsid w:val="008D793B"/>
    <w:rsid w:val="008D7F85"/>
    <w:rsid w:val="008E14CB"/>
    <w:rsid w:val="008E1586"/>
    <w:rsid w:val="008E2A6E"/>
    <w:rsid w:val="008E31A4"/>
    <w:rsid w:val="008E3467"/>
    <w:rsid w:val="008E35AE"/>
    <w:rsid w:val="008E3B7F"/>
    <w:rsid w:val="008E3FFF"/>
    <w:rsid w:val="008E46C3"/>
    <w:rsid w:val="008E4C21"/>
    <w:rsid w:val="008E6B5F"/>
    <w:rsid w:val="008E7870"/>
    <w:rsid w:val="008E7C36"/>
    <w:rsid w:val="008E7EEA"/>
    <w:rsid w:val="008F003A"/>
    <w:rsid w:val="008F0066"/>
    <w:rsid w:val="008F35A8"/>
    <w:rsid w:val="008F3ADA"/>
    <w:rsid w:val="008F3D69"/>
    <w:rsid w:val="008F51AE"/>
    <w:rsid w:val="008F5B17"/>
    <w:rsid w:val="008F684A"/>
    <w:rsid w:val="008F74A3"/>
    <w:rsid w:val="008F7CA5"/>
    <w:rsid w:val="009006CF"/>
    <w:rsid w:val="00900A3F"/>
    <w:rsid w:val="00900AD1"/>
    <w:rsid w:val="00903707"/>
    <w:rsid w:val="00903C03"/>
    <w:rsid w:val="009046CA"/>
    <w:rsid w:val="00904D83"/>
    <w:rsid w:val="00905264"/>
    <w:rsid w:val="0090553B"/>
    <w:rsid w:val="009060EB"/>
    <w:rsid w:val="00906B66"/>
    <w:rsid w:val="00907B33"/>
    <w:rsid w:val="00910469"/>
    <w:rsid w:val="00910886"/>
    <w:rsid w:val="009126CB"/>
    <w:rsid w:val="00912E07"/>
    <w:rsid w:val="00913553"/>
    <w:rsid w:val="00914811"/>
    <w:rsid w:val="00915FA4"/>
    <w:rsid w:val="00916069"/>
    <w:rsid w:val="00916715"/>
    <w:rsid w:val="00920470"/>
    <w:rsid w:val="00920E13"/>
    <w:rsid w:val="00921AE3"/>
    <w:rsid w:val="00922C44"/>
    <w:rsid w:val="00923961"/>
    <w:rsid w:val="00924356"/>
    <w:rsid w:val="00924F56"/>
    <w:rsid w:val="0092512F"/>
    <w:rsid w:val="00925514"/>
    <w:rsid w:val="0092737C"/>
    <w:rsid w:val="0092793C"/>
    <w:rsid w:val="00930E32"/>
    <w:rsid w:val="00930FF3"/>
    <w:rsid w:val="00931542"/>
    <w:rsid w:val="00931CA2"/>
    <w:rsid w:val="009324D9"/>
    <w:rsid w:val="00932868"/>
    <w:rsid w:val="00933187"/>
    <w:rsid w:val="009336C0"/>
    <w:rsid w:val="009339CD"/>
    <w:rsid w:val="00933F7E"/>
    <w:rsid w:val="009345D3"/>
    <w:rsid w:val="00935723"/>
    <w:rsid w:val="00935E4E"/>
    <w:rsid w:val="009368ED"/>
    <w:rsid w:val="00936AB9"/>
    <w:rsid w:val="00937A82"/>
    <w:rsid w:val="00937B47"/>
    <w:rsid w:val="00937FFD"/>
    <w:rsid w:val="009407FB"/>
    <w:rsid w:val="00940949"/>
    <w:rsid w:val="009413B0"/>
    <w:rsid w:val="00941464"/>
    <w:rsid w:val="0094178A"/>
    <w:rsid w:val="00941852"/>
    <w:rsid w:val="00941C29"/>
    <w:rsid w:val="00941F50"/>
    <w:rsid w:val="009425C3"/>
    <w:rsid w:val="009435AA"/>
    <w:rsid w:val="00943B5D"/>
    <w:rsid w:val="00943BF9"/>
    <w:rsid w:val="009443D3"/>
    <w:rsid w:val="00944996"/>
    <w:rsid w:val="00945BF4"/>
    <w:rsid w:val="009472D2"/>
    <w:rsid w:val="0094783C"/>
    <w:rsid w:val="00950212"/>
    <w:rsid w:val="00952771"/>
    <w:rsid w:val="00952B7F"/>
    <w:rsid w:val="00952EDE"/>
    <w:rsid w:val="00953A60"/>
    <w:rsid w:val="00955364"/>
    <w:rsid w:val="0095551C"/>
    <w:rsid w:val="00955AAF"/>
    <w:rsid w:val="0095622D"/>
    <w:rsid w:val="00956BDD"/>
    <w:rsid w:val="00956C70"/>
    <w:rsid w:val="00957642"/>
    <w:rsid w:val="00960444"/>
    <w:rsid w:val="00960F5A"/>
    <w:rsid w:val="00961460"/>
    <w:rsid w:val="00961E3A"/>
    <w:rsid w:val="00962225"/>
    <w:rsid w:val="0096290A"/>
    <w:rsid w:val="00962A60"/>
    <w:rsid w:val="00962E0F"/>
    <w:rsid w:val="00962FA9"/>
    <w:rsid w:val="0096425B"/>
    <w:rsid w:val="00965C5F"/>
    <w:rsid w:val="00965C7F"/>
    <w:rsid w:val="00965E62"/>
    <w:rsid w:val="00966285"/>
    <w:rsid w:val="009667FD"/>
    <w:rsid w:val="00967121"/>
    <w:rsid w:val="0096722C"/>
    <w:rsid w:val="00967432"/>
    <w:rsid w:val="00970122"/>
    <w:rsid w:val="00970157"/>
    <w:rsid w:val="00970ADF"/>
    <w:rsid w:val="00971CEA"/>
    <w:rsid w:val="00972D7C"/>
    <w:rsid w:val="00972E5C"/>
    <w:rsid w:val="009731EC"/>
    <w:rsid w:val="0097463B"/>
    <w:rsid w:val="0097519B"/>
    <w:rsid w:val="0097663C"/>
    <w:rsid w:val="00976D4C"/>
    <w:rsid w:val="00976DF7"/>
    <w:rsid w:val="00977533"/>
    <w:rsid w:val="009779DE"/>
    <w:rsid w:val="009779ED"/>
    <w:rsid w:val="00980FF4"/>
    <w:rsid w:val="00981112"/>
    <w:rsid w:val="009832C3"/>
    <w:rsid w:val="009834AF"/>
    <w:rsid w:val="00983D7C"/>
    <w:rsid w:val="009845B3"/>
    <w:rsid w:val="00984723"/>
    <w:rsid w:val="009847B1"/>
    <w:rsid w:val="00984C3E"/>
    <w:rsid w:val="00985781"/>
    <w:rsid w:val="00985A75"/>
    <w:rsid w:val="00985CA8"/>
    <w:rsid w:val="00985DCB"/>
    <w:rsid w:val="00986BD5"/>
    <w:rsid w:val="0099067C"/>
    <w:rsid w:val="009913AF"/>
    <w:rsid w:val="009920EB"/>
    <w:rsid w:val="00992876"/>
    <w:rsid w:val="00992FFE"/>
    <w:rsid w:val="0099324C"/>
    <w:rsid w:val="00993AFC"/>
    <w:rsid w:val="009957A2"/>
    <w:rsid w:val="00995DB2"/>
    <w:rsid w:val="00996480"/>
    <w:rsid w:val="00996699"/>
    <w:rsid w:val="009966B6"/>
    <w:rsid w:val="00996A39"/>
    <w:rsid w:val="009A075C"/>
    <w:rsid w:val="009A11E4"/>
    <w:rsid w:val="009A195B"/>
    <w:rsid w:val="009A2D72"/>
    <w:rsid w:val="009A31DA"/>
    <w:rsid w:val="009A4DEC"/>
    <w:rsid w:val="009A581D"/>
    <w:rsid w:val="009A5B13"/>
    <w:rsid w:val="009A60E5"/>
    <w:rsid w:val="009A64C4"/>
    <w:rsid w:val="009A68B9"/>
    <w:rsid w:val="009A6F30"/>
    <w:rsid w:val="009A709B"/>
    <w:rsid w:val="009B044E"/>
    <w:rsid w:val="009B0E75"/>
    <w:rsid w:val="009B0E84"/>
    <w:rsid w:val="009B1527"/>
    <w:rsid w:val="009B16D9"/>
    <w:rsid w:val="009B1D51"/>
    <w:rsid w:val="009B2AB2"/>
    <w:rsid w:val="009B2BA9"/>
    <w:rsid w:val="009B2DB9"/>
    <w:rsid w:val="009B43BF"/>
    <w:rsid w:val="009B5899"/>
    <w:rsid w:val="009B5A63"/>
    <w:rsid w:val="009B6059"/>
    <w:rsid w:val="009B65D0"/>
    <w:rsid w:val="009B703E"/>
    <w:rsid w:val="009C1362"/>
    <w:rsid w:val="009C1633"/>
    <w:rsid w:val="009C1C2A"/>
    <w:rsid w:val="009C1D49"/>
    <w:rsid w:val="009C1E11"/>
    <w:rsid w:val="009C235A"/>
    <w:rsid w:val="009C2543"/>
    <w:rsid w:val="009C256F"/>
    <w:rsid w:val="009C2AA0"/>
    <w:rsid w:val="009C2E5B"/>
    <w:rsid w:val="009C2EB2"/>
    <w:rsid w:val="009C4266"/>
    <w:rsid w:val="009C505A"/>
    <w:rsid w:val="009C6537"/>
    <w:rsid w:val="009C6727"/>
    <w:rsid w:val="009C6789"/>
    <w:rsid w:val="009C6B64"/>
    <w:rsid w:val="009C6DE7"/>
    <w:rsid w:val="009C6FF4"/>
    <w:rsid w:val="009C76BA"/>
    <w:rsid w:val="009D063B"/>
    <w:rsid w:val="009D0994"/>
    <w:rsid w:val="009D0A9C"/>
    <w:rsid w:val="009D1500"/>
    <w:rsid w:val="009D1989"/>
    <w:rsid w:val="009D2EDF"/>
    <w:rsid w:val="009D322B"/>
    <w:rsid w:val="009D35A4"/>
    <w:rsid w:val="009D3ECC"/>
    <w:rsid w:val="009D41FC"/>
    <w:rsid w:val="009D46FA"/>
    <w:rsid w:val="009D470B"/>
    <w:rsid w:val="009D4AFF"/>
    <w:rsid w:val="009D558A"/>
    <w:rsid w:val="009D609E"/>
    <w:rsid w:val="009D624C"/>
    <w:rsid w:val="009D6F6B"/>
    <w:rsid w:val="009E0533"/>
    <w:rsid w:val="009E348D"/>
    <w:rsid w:val="009E3700"/>
    <w:rsid w:val="009E446A"/>
    <w:rsid w:val="009E6715"/>
    <w:rsid w:val="009F04C7"/>
    <w:rsid w:val="009F0DA9"/>
    <w:rsid w:val="009F0F16"/>
    <w:rsid w:val="009F0FCD"/>
    <w:rsid w:val="009F2D31"/>
    <w:rsid w:val="009F3866"/>
    <w:rsid w:val="009F3A88"/>
    <w:rsid w:val="009F4601"/>
    <w:rsid w:val="009F4907"/>
    <w:rsid w:val="009F4BF9"/>
    <w:rsid w:val="009F4E1B"/>
    <w:rsid w:val="009F5051"/>
    <w:rsid w:val="009F5452"/>
    <w:rsid w:val="009F549F"/>
    <w:rsid w:val="009F54A3"/>
    <w:rsid w:val="009F624B"/>
    <w:rsid w:val="009F6550"/>
    <w:rsid w:val="009F676C"/>
    <w:rsid w:val="009F763A"/>
    <w:rsid w:val="009F7F8B"/>
    <w:rsid w:val="00A005CE"/>
    <w:rsid w:val="00A007EF"/>
    <w:rsid w:val="00A0112E"/>
    <w:rsid w:val="00A0218B"/>
    <w:rsid w:val="00A030BC"/>
    <w:rsid w:val="00A03A7B"/>
    <w:rsid w:val="00A04DF8"/>
    <w:rsid w:val="00A05F90"/>
    <w:rsid w:val="00A06442"/>
    <w:rsid w:val="00A06FE4"/>
    <w:rsid w:val="00A07A3B"/>
    <w:rsid w:val="00A10993"/>
    <w:rsid w:val="00A10E45"/>
    <w:rsid w:val="00A10E4A"/>
    <w:rsid w:val="00A10E9D"/>
    <w:rsid w:val="00A10F4F"/>
    <w:rsid w:val="00A11670"/>
    <w:rsid w:val="00A11B09"/>
    <w:rsid w:val="00A129DC"/>
    <w:rsid w:val="00A133BB"/>
    <w:rsid w:val="00A1448C"/>
    <w:rsid w:val="00A1469D"/>
    <w:rsid w:val="00A150E3"/>
    <w:rsid w:val="00A16152"/>
    <w:rsid w:val="00A1701A"/>
    <w:rsid w:val="00A20CA9"/>
    <w:rsid w:val="00A20FAF"/>
    <w:rsid w:val="00A2137C"/>
    <w:rsid w:val="00A21D56"/>
    <w:rsid w:val="00A226A5"/>
    <w:rsid w:val="00A23C8D"/>
    <w:rsid w:val="00A2433C"/>
    <w:rsid w:val="00A24A60"/>
    <w:rsid w:val="00A26746"/>
    <w:rsid w:val="00A268D9"/>
    <w:rsid w:val="00A27145"/>
    <w:rsid w:val="00A301B2"/>
    <w:rsid w:val="00A307F9"/>
    <w:rsid w:val="00A30A73"/>
    <w:rsid w:val="00A30AF6"/>
    <w:rsid w:val="00A30AFF"/>
    <w:rsid w:val="00A3108F"/>
    <w:rsid w:val="00A31469"/>
    <w:rsid w:val="00A31595"/>
    <w:rsid w:val="00A3190B"/>
    <w:rsid w:val="00A31BCC"/>
    <w:rsid w:val="00A3478F"/>
    <w:rsid w:val="00A34C71"/>
    <w:rsid w:val="00A35584"/>
    <w:rsid w:val="00A35CE0"/>
    <w:rsid w:val="00A35D11"/>
    <w:rsid w:val="00A365F6"/>
    <w:rsid w:val="00A3663C"/>
    <w:rsid w:val="00A371F6"/>
    <w:rsid w:val="00A37AB6"/>
    <w:rsid w:val="00A37F08"/>
    <w:rsid w:val="00A4047A"/>
    <w:rsid w:val="00A41C05"/>
    <w:rsid w:val="00A429A5"/>
    <w:rsid w:val="00A43200"/>
    <w:rsid w:val="00A44B38"/>
    <w:rsid w:val="00A4570D"/>
    <w:rsid w:val="00A47435"/>
    <w:rsid w:val="00A477AA"/>
    <w:rsid w:val="00A47B05"/>
    <w:rsid w:val="00A506D2"/>
    <w:rsid w:val="00A50F55"/>
    <w:rsid w:val="00A53D2E"/>
    <w:rsid w:val="00A53EB9"/>
    <w:rsid w:val="00A54C6B"/>
    <w:rsid w:val="00A54ED8"/>
    <w:rsid w:val="00A5503B"/>
    <w:rsid w:val="00A55F1C"/>
    <w:rsid w:val="00A56362"/>
    <w:rsid w:val="00A57461"/>
    <w:rsid w:val="00A579B7"/>
    <w:rsid w:val="00A60247"/>
    <w:rsid w:val="00A60EF9"/>
    <w:rsid w:val="00A6171A"/>
    <w:rsid w:val="00A6174A"/>
    <w:rsid w:val="00A62274"/>
    <w:rsid w:val="00A62AA8"/>
    <w:rsid w:val="00A62F75"/>
    <w:rsid w:val="00A661EC"/>
    <w:rsid w:val="00A66617"/>
    <w:rsid w:val="00A66B48"/>
    <w:rsid w:val="00A67202"/>
    <w:rsid w:val="00A674C0"/>
    <w:rsid w:val="00A70920"/>
    <w:rsid w:val="00A71D93"/>
    <w:rsid w:val="00A71E55"/>
    <w:rsid w:val="00A72428"/>
    <w:rsid w:val="00A747C7"/>
    <w:rsid w:val="00A75513"/>
    <w:rsid w:val="00A75888"/>
    <w:rsid w:val="00A75D3F"/>
    <w:rsid w:val="00A763AB"/>
    <w:rsid w:val="00A76F3D"/>
    <w:rsid w:val="00A76FA2"/>
    <w:rsid w:val="00A770A6"/>
    <w:rsid w:val="00A773D6"/>
    <w:rsid w:val="00A7793C"/>
    <w:rsid w:val="00A77AF0"/>
    <w:rsid w:val="00A77B86"/>
    <w:rsid w:val="00A80700"/>
    <w:rsid w:val="00A80D07"/>
    <w:rsid w:val="00A8203E"/>
    <w:rsid w:val="00A821A5"/>
    <w:rsid w:val="00A82477"/>
    <w:rsid w:val="00A8283C"/>
    <w:rsid w:val="00A8290C"/>
    <w:rsid w:val="00A82B45"/>
    <w:rsid w:val="00A8409F"/>
    <w:rsid w:val="00A8472F"/>
    <w:rsid w:val="00A85AFB"/>
    <w:rsid w:val="00A85DF8"/>
    <w:rsid w:val="00A860F3"/>
    <w:rsid w:val="00A87076"/>
    <w:rsid w:val="00A90A34"/>
    <w:rsid w:val="00A912F9"/>
    <w:rsid w:val="00A92398"/>
    <w:rsid w:val="00A9259D"/>
    <w:rsid w:val="00A928E6"/>
    <w:rsid w:val="00A931D8"/>
    <w:rsid w:val="00A93268"/>
    <w:rsid w:val="00A93497"/>
    <w:rsid w:val="00A93D31"/>
    <w:rsid w:val="00A94D30"/>
    <w:rsid w:val="00A954F2"/>
    <w:rsid w:val="00A95A38"/>
    <w:rsid w:val="00A97300"/>
    <w:rsid w:val="00A974C2"/>
    <w:rsid w:val="00A97CA6"/>
    <w:rsid w:val="00AA02F3"/>
    <w:rsid w:val="00AA16FF"/>
    <w:rsid w:val="00AA1B8B"/>
    <w:rsid w:val="00AA227B"/>
    <w:rsid w:val="00AA3163"/>
    <w:rsid w:val="00AA353C"/>
    <w:rsid w:val="00AA36A6"/>
    <w:rsid w:val="00AA41FA"/>
    <w:rsid w:val="00AA43A0"/>
    <w:rsid w:val="00AA468A"/>
    <w:rsid w:val="00AA4C4F"/>
    <w:rsid w:val="00AA5A20"/>
    <w:rsid w:val="00AA643E"/>
    <w:rsid w:val="00AA6950"/>
    <w:rsid w:val="00AA6A91"/>
    <w:rsid w:val="00AA6C66"/>
    <w:rsid w:val="00AB01AE"/>
    <w:rsid w:val="00AB0207"/>
    <w:rsid w:val="00AB1198"/>
    <w:rsid w:val="00AB1E76"/>
    <w:rsid w:val="00AB1F95"/>
    <w:rsid w:val="00AB28F6"/>
    <w:rsid w:val="00AB324B"/>
    <w:rsid w:val="00AB395D"/>
    <w:rsid w:val="00AB3C59"/>
    <w:rsid w:val="00AB4C0B"/>
    <w:rsid w:val="00AB4EF7"/>
    <w:rsid w:val="00AB5800"/>
    <w:rsid w:val="00AB5C14"/>
    <w:rsid w:val="00AB6161"/>
    <w:rsid w:val="00AB62F5"/>
    <w:rsid w:val="00AB63D8"/>
    <w:rsid w:val="00AB6B03"/>
    <w:rsid w:val="00AB7473"/>
    <w:rsid w:val="00AB74E4"/>
    <w:rsid w:val="00AB7935"/>
    <w:rsid w:val="00AC0ED4"/>
    <w:rsid w:val="00AC1011"/>
    <w:rsid w:val="00AC20BC"/>
    <w:rsid w:val="00AC2A5D"/>
    <w:rsid w:val="00AC33FA"/>
    <w:rsid w:val="00AC34EF"/>
    <w:rsid w:val="00AC34FD"/>
    <w:rsid w:val="00AC3929"/>
    <w:rsid w:val="00AC4037"/>
    <w:rsid w:val="00AC464A"/>
    <w:rsid w:val="00AC5047"/>
    <w:rsid w:val="00AC533C"/>
    <w:rsid w:val="00AC53DC"/>
    <w:rsid w:val="00AC5784"/>
    <w:rsid w:val="00AC58AB"/>
    <w:rsid w:val="00AC5A34"/>
    <w:rsid w:val="00AC5D9B"/>
    <w:rsid w:val="00AC6AD2"/>
    <w:rsid w:val="00AC78D2"/>
    <w:rsid w:val="00AD07BB"/>
    <w:rsid w:val="00AD09C7"/>
    <w:rsid w:val="00AD3579"/>
    <w:rsid w:val="00AD37F9"/>
    <w:rsid w:val="00AD3844"/>
    <w:rsid w:val="00AD41FD"/>
    <w:rsid w:val="00AD510E"/>
    <w:rsid w:val="00AD5A34"/>
    <w:rsid w:val="00AD66BE"/>
    <w:rsid w:val="00AD6942"/>
    <w:rsid w:val="00AD79DC"/>
    <w:rsid w:val="00AD7CFE"/>
    <w:rsid w:val="00AE0007"/>
    <w:rsid w:val="00AE00F7"/>
    <w:rsid w:val="00AE0756"/>
    <w:rsid w:val="00AE1B16"/>
    <w:rsid w:val="00AE2F04"/>
    <w:rsid w:val="00AE317E"/>
    <w:rsid w:val="00AE32B9"/>
    <w:rsid w:val="00AE384B"/>
    <w:rsid w:val="00AE44AB"/>
    <w:rsid w:val="00AE4B34"/>
    <w:rsid w:val="00AE5B10"/>
    <w:rsid w:val="00AE6A6D"/>
    <w:rsid w:val="00AF0032"/>
    <w:rsid w:val="00AF03F9"/>
    <w:rsid w:val="00AF066C"/>
    <w:rsid w:val="00AF103A"/>
    <w:rsid w:val="00AF6AF9"/>
    <w:rsid w:val="00AF6F22"/>
    <w:rsid w:val="00AF7A05"/>
    <w:rsid w:val="00AF7C4F"/>
    <w:rsid w:val="00B01C03"/>
    <w:rsid w:val="00B030EF"/>
    <w:rsid w:val="00B0372C"/>
    <w:rsid w:val="00B037A7"/>
    <w:rsid w:val="00B03917"/>
    <w:rsid w:val="00B043DA"/>
    <w:rsid w:val="00B04FBB"/>
    <w:rsid w:val="00B051A1"/>
    <w:rsid w:val="00B05371"/>
    <w:rsid w:val="00B05452"/>
    <w:rsid w:val="00B058A8"/>
    <w:rsid w:val="00B06CF8"/>
    <w:rsid w:val="00B06E9C"/>
    <w:rsid w:val="00B07A51"/>
    <w:rsid w:val="00B102D7"/>
    <w:rsid w:val="00B1066B"/>
    <w:rsid w:val="00B109C4"/>
    <w:rsid w:val="00B1115B"/>
    <w:rsid w:val="00B11346"/>
    <w:rsid w:val="00B116E3"/>
    <w:rsid w:val="00B128C8"/>
    <w:rsid w:val="00B12909"/>
    <w:rsid w:val="00B133CC"/>
    <w:rsid w:val="00B138A7"/>
    <w:rsid w:val="00B147F1"/>
    <w:rsid w:val="00B147F6"/>
    <w:rsid w:val="00B14A7A"/>
    <w:rsid w:val="00B161B4"/>
    <w:rsid w:val="00B1672A"/>
    <w:rsid w:val="00B1672E"/>
    <w:rsid w:val="00B176FE"/>
    <w:rsid w:val="00B20370"/>
    <w:rsid w:val="00B203B2"/>
    <w:rsid w:val="00B20CA4"/>
    <w:rsid w:val="00B211FB"/>
    <w:rsid w:val="00B219A9"/>
    <w:rsid w:val="00B21B0A"/>
    <w:rsid w:val="00B226C0"/>
    <w:rsid w:val="00B22E9C"/>
    <w:rsid w:val="00B232A2"/>
    <w:rsid w:val="00B2339C"/>
    <w:rsid w:val="00B23A7B"/>
    <w:rsid w:val="00B23B08"/>
    <w:rsid w:val="00B23F75"/>
    <w:rsid w:val="00B242A3"/>
    <w:rsid w:val="00B24677"/>
    <w:rsid w:val="00B24CC7"/>
    <w:rsid w:val="00B25972"/>
    <w:rsid w:val="00B26086"/>
    <w:rsid w:val="00B278B6"/>
    <w:rsid w:val="00B306E6"/>
    <w:rsid w:val="00B312B9"/>
    <w:rsid w:val="00B31D57"/>
    <w:rsid w:val="00B31D81"/>
    <w:rsid w:val="00B335EB"/>
    <w:rsid w:val="00B3491B"/>
    <w:rsid w:val="00B3507D"/>
    <w:rsid w:val="00B35F0A"/>
    <w:rsid w:val="00B36643"/>
    <w:rsid w:val="00B367A1"/>
    <w:rsid w:val="00B36ABC"/>
    <w:rsid w:val="00B37307"/>
    <w:rsid w:val="00B40104"/>
    <w:rsid w:val="00B4028D"/>
    <w:rsid w:val="00B407C0"/>
    <w:rsid w:val="00B41D93"/>
    <w:rsid w:val="00B42135"/>
    <w:rsid w:val="00B43DBC"/>
    <w:rsid w:val="00B44571"/>
    <w:rsid w:val="00B44E56"/>
    <w:rsid w:val="00B44FD7"/>
    <w:rsid w:val="00B45283"/>
    <w:rsid w:val="00B454BA"/>
    <w:rsid w:val="00B45E2A"/>
    <w:rsid w:val="00B45EAC"/>
    <w:rsid w:val="00B46AF9"/>
    <w:rsid w:val="00B472CE"/>
    <w:rsid w:val="00B50128"/>
    <w:rsid w:val="00B516B5"/>
    <w:rsid w:val="00B5176E"/>
    <w:rsid w:val="00B51F9B"/>
    <w:rsid w:val="00B5349A"/>
    <w:rsid w:val="00B53B05"/>
    <w:rsid w:val="00B53C56"/>
    <w:rsid w:val="00B5526A"/>
    <w:rsid w:val="00B55BDE"/>
    <w:rsid w:val="00B5784C"/>
    <w:rsid w:val="00B62848"/>
    <w:rsid w:val="00B637B5"/>
    <w:rsid w:val="00B640ED"/>
    <w:rsid w:val="00B65113"/>
    <w:rsid w:val="00B655EC"/>
    <w:rsid w:val="00B6588E"/>
    <w:rsid w:val="00B707BC"/>
    <w:rsid w:val="00B70E2C"/>
    <w:rsid w:val="00B718BB"/>
    <w:rsid w:val="00B71958"/>
    <w:rsid w:val="00B71D9F"/>
    <w:rsid w:val="00B721F5"/>
    <w:rsid w:val="00B72631"/>
    <w:rsid w:val="00B72915"/>
    <w:rsid w:val="00B72F96"/>
    <w:rsid w:val="00B73E95"/>
    <w:rsid w:val="00B744B6"/>
    <w:rsid w:val="00B77F9C"/>
    <w:rsid w:val="00B800FC"/>
    <w:rsid w:val="00B80246"/>
    <w:rsid w:val="00B809F5"/>
    <w:rsid w:val="00B814C4"/>
    <w:rsid w:val="00B815A6"/>
    <w:rsid w:val="00B82038"/>
    <w:rsid w:val="00B822A4"/>
    <w:rsid w:val="00B82465"/>
    <w:rsid w:val="00B838E6"/>
    <w:rsid w:val="00B83A92"/>
    <w:rsid w:val="00B84CB4"/>
    <w:rsid w:val="00B84E59"/>
    <w:rsid w:val="00B85A52"/>
    <w:rsid w:val="00B872BB"/>
    <w:rsid w:val="00B872C1"/>
    <w:rsid w:val="00B872E9"/>
    <w:rsid w:val="00B873F8"/>
    <w:rsid w:val="00B902A4"/>
    <w:rsid w:val="00B917B8"/>
    <w:rsid w:val="00B9227C"/>
    <w:rsid w:val="00B924F9"/>
    <w:rsid w:val="00B9380E"/>
    <w:rsid w:val="00B93A55"/>
    <w:rsid w:val="00B93FB0"/>
    <w:rsid w:val="00B93FB1"/>
    <w:rsid w:val="00B955EE"/>
    <w:rsid w:val="00B956DD"/>
    <w:rsid w:val="00B9611F"/>
    <w:rsid w:val="00B969BC"/>
    <w:rsid w:val="00B96DE7"/>
    <w:rsid w:val="00B97179"/>
    <w:rsid w:val="00B9739F"/>
    <w:rsid w:val="00B9795F"/>
    <w:rsid w:val="00BA026D"/>
    <w:rsid w:val="00BA0533"/>
    <w:rsid w:val="00BA0E2B"/>
    <w:rsid w:val="00BA1E30"/>
    <w:rsid w:val="00BA2122"/>
    <w:rsid w:val="00BA21CA"/>
    <w:rsid w:val="00BA53EA"/>
    <w:rsid w:val="00BA5628"/>
    <w:rsid w:val="00BA651B"/>
    <w:rsid w:val="00BA6DC5"/>
    <w:rsid w:val="00BA7620"/>
    <w:rsid w:val="00BB1156"/>
    <w:rsid w:val="00BB1BFD"/>
    <w:rsid w:val="00BB3627"/>
    <w:rsid w:val="00BB3A31"/>
    <w:rsid w:val="00BB430E"/>
    <w:rsid w:val="00BB4339"/>
    <w:rsid w:val="00BB4857"/>
    <w:rsid w:val="00BB581D"/>
    <w:rsid w:val="00BB5DD3"/>
    <w:rsid w:val="00BB60FA"/>
    <w:rsid w:val="00BB6CCE"/>
    <w:rsid w:val="00BB6DF4"/>
    <w:rsid w:val="00BC1017"/>
    <w:rsid w:val="00BC1B8A"/>
    <w:rsid w:val="00BC1BFA"/>
    <w:rsid w:val="00BC205A"/>
    <w:rsid w:val="00BC2477"/>
    <w:rsid w:val="00BC41BC"/>
    <w:rsid w:val="00BC450C"/>
    <w:rsid w:val="00BC4A2F"/>
    <w:rsid w:val="00BC4D40"/>
    <w:rsid w:val="00BC5FAB"/>
    <w:rsid w:val="00BC6C63"/>
    <w:rsid w:val="00BC6F5C"/>
    <w:rsid w:val="00BC6FA3"/>
    <w:rsid w:val="00BC71DC"/>
    <w:rsid w:val="00BD242D"/>
    <w:rsid w:val="00BD2BB1"/>
    <w:rsid w:val="00BD2C30"/>
    <w:rsid w:val="00BD2C9B"/>
    <w:rsid w:val="00BD2E1F"/>
    <w:rsid w:val="00BD343A"/>
    <w:rsid w:val="00BD3AD2"/>
    <w:rsid w:val="00BD56A0"/>
    <w:rsid w:val="00BD5A95"/>
    <w:rsid w:val="00BD5DBE"/>
    <w:rsid w:val="00BD71F6"/>
    <w:rsid w:val="00BD7CD8"/>
    <w:rsid w:val="00BD7D50"/>
    <w:rsid w:val="00BD7E0D"/>
    <w:rsid w:val="00BD7FD4"/>
    <w:rsid w:val="00BE0408"/>
    <w:rsid w:val="00BE067A"/>
    <w:rsid w:val="00BE0771"/>
    <w:rsid w:val="00BE16F6"/>
    <w:rsid w:val="00BE23D5"/>
    <w:rsid w:val="00BE2EDD"/>
    <w:rsid w:val="00BE530C"/>
    <w:rsid w:val="00BE62E5"/>
    <w:rsid w:val="00BE7694"/>
    <w:rsid w:val="00BF0650"/>
    <w:rsid w:val="00BF09D5"/>
    <w:rsid w:val="00BF2D74"/>
    <w:rsid w:val="00BF2F19"/>
    <w:rsid w:val="00BF4397"/>
    <w:rsid w:val="00BF49CF"/>
    <w:rsid w:val="00BF4C20"/>
    <w:rsid w:val="00BF58A4"/>
    <w:rsid w:val="00BF5A1E"/>
    <w:rsid w:val="00BF5C97"/>
    <w:rsid w:val="00BF5D28"/>
    <w:rsid w:val="00BF5EAC"/>
    <w:rsid w:val="00BF6F5C"/>
    <w:rsid w:val="00BF7E81"/>
    <w:rsid w:val="00C0037A"/>
    <w:rsid w:val="00C004AF"/>
    <w:rsid w:val="00C0122F"/>
    <w:rsid w:val="00C022FD"/>
    <w:rsid w:val="00C02689"/>
    <w:rsid w:val="00C0288B"/>
    <w:rsid w:val="00C03F4B"/>
    <w:rsid w:val="00C0475C"/>
    <w:rsid w:val="00C04ECD"/>
    <w:rsid w:val="00C0541D"/>
    <w:rsid w:val="00C06D62"/>
    <w:rsid w:val="00C072BE"/>
    <w:rsid w:val="00C0731E"/>
    <w:rsid w:val="00C0767F"/>
    <w:rsid w:val="00C0785E"/>
    <w:rsid w:val="00C1077A"/>
    <w:rsid w:val="00C1125B"/>
    <w:rsid w:val="00C1160A"/>
    <w:rsid w:val="00C1172A"/>
    <w:rsid w:val="00C11E2F"/>
    <w:rsid w:val="00C123FD"/>
    <w:rsid w:val="00C12CCC"/>
    <w:rsid w:val="00C135D8"/>
    <w:rsid w:val="00C13A9B"/>
    <w:rsid w:val="00C1452B"/>
    <w:rsid w:val="00C15315"/>
    <w:rsid w:val="00C159EF"/>
    <w:rsid w:val="00C15F7A"/>
    <w:rsid w:val="00C165CF"/>
    <w:rsid w:val="00C16C49"/>
    <w:rsid w:val="00C16D2B"/>
    <w:rsid w:val="00C17D0B"/>
    <w:rsid w:val="00C17EC3"/>
    <w:rsid w:val="00C209EF"/>
    <w:rsid w:val="00C22961"/>
    <w:rsid w:val="00C2338A"/>
    <w:rsid w:val="00C238D1"/>
    <w:rsid w:val="00C24F98"/>
    <w:rsid w:val="00C254E5"/>
    <w:rsid w:val="00C255AD"/>
    <w:rsid w:val="00C25D95"/>
    <w:rsid w:val="00C26236"/>
    <w:rsid w:val="00C262FE"/>
    <w:rsid w:val="00C26759"/>
    <w:rsid w:val="00C26791"/>
    <w:rsid w:val="00C26D60"/>
    <w:rsid w:val="00C27452"/>
    <w:rsid w:val="00C274D3"/>
    <w:rsid w:val="00C302D4"/>
    <w:rsid w:val="00C316BE"/>
    <w:rsid w:val="00C31F6F"/>
    <w:rsid w:val="00C320A5"/>
    <w:rsid w:val="00C3262C"/>
    <w:rsid w:val="00C32AC2"/>
    <w:rsid w:val="00C32D03"/>
    <w:rsid w:val="00C33878"/>
    <w:rsid w:val="00C355BE"/>
    <w:rsid w:val="00C3560E"/>
    <w:rsid w:val="00C358A3"/>
    <w:rsid w:val="00C37F1A"/>
    <w:rsid w:val="00C40493"/>
    <w:rsid w:val="00C40505"/>
    <w:rsid w:val="00C42736"/>
    <w:rsid w:val="00C43394"/>
    <w:rsid w:val="00C43428"/>
    <w:rsid w:val="00C4380D"/>
    <w:rsid w:val="00C43929"/>
    <w:rsid w:val="00C43D32"/>
    <w:rsid w:val="00C444F3"/>
    <w:rsid w:val="00C44D28"/>
    <w:rsid w:val="00C4518D"/>
    <w:rsid w:val="00C45F92"/>
    <w:rsid w:val="00C46BE9"/>
    <w:rsid w:val="00C470C7"/>
    <w:rsid w:val="00C474A4"/>
    <w:rsid w:val="00C47DCB"/>
    <w:rsid w:val="00C5038B"/>
    <w:rsid w:val="00C50B57"/>
    <w:rsid w:val="00C50E3F"/>
    <w:rsid w:val="00C51561"/>
    <w:rsid w:val="00C51CB3"/>
    <w:rsid w:val="00C52151"/>
    <w:rsid w:val="00C527C7"/>
    <w:rsid w:val="00C53010"/>
    <w:rsid w:val="00C540E8"/>
    <w:rsid w:val="00C54BA0"/>
    <w:rsid w:val="00C55D98"/>
    <w:rsid w:val="00C55E29"/>
    <w:rsid w:val="00C56487"/>
    <w:rsid w:val="00C56676"/>
    <w:rsid w:val="00C56C56"/>
    <w:rsid w:val="00C56D16"/>
    <w:rsid w:val="00C570A5"/>
    <w:rsid w:val="00C57757"/>
    <w:rsid w:val="00C57EFA"/>
    <w:rsid w:val="00C61104"/>
    <w:rsid w:val="00C61ECF"/>
    <w:rsid w:val="00C6240B"/>
    <w:rsid w:val="00C626FF"/>
    <w:rsid w:val="00C62A34"/>
    <w:rsid w:val="00C62B2C"/>
    <w:rsid w:val="00C637D7"/>
    <w:rsid w:val="00C64691"/>
    <w:rsid w:val="00C647A3"/>
    <w:rsid w:val="00C65DE2"/>
    <w:rsid w:val="00C666F6"/>
    <w:rsid w:val="00C67BBD"/>
    <w:rsid w:val="00C70067"/>
    <w:rsid w:val="00C71288"/>
    <w:rsid w:val="00C71879"/>
    <w:rsid w:val="00C72C97"/>
    <w:rsid w:val="00C730F7"/>
    <w:rsid w:val="00C73883"/>
    <w:rsid w:val="00C73FF4"/>
    <w:rsid w:val="00C74DEF"/>
    <w:rsid w:val="00C76BC5"/>
    <w:rsid w:val="00C76BFF"/>
    <w:rsid w:val="00C76CCB"/>
    <w:rsid w:val="00C76E74"/>
    <w:rsid w:val="00C818B4"/>
    <w:rsid w:val="00C81CCC"/>
    <w:rsid w:val="00C828C1"/>
    <w:rsid w:val="00C82968"/>
    <w:rsid w:val="00C83246"/>
    <w:rsid w:val="00C8328A"/>
    <w:rsid w:val="00C833D2"/>
    <w:rsid w:val="00C8486A"/>
    <w:rsid w:val="00C84C05"/>
    <w:rsid w:val="00C84FA7"/>
    <w:rsid w:val="00C85945"/>
    <w:rsid w:val="00C90391"/>
    <w:rsid w:val="00C905E9"/>
    <w:rsid w:val="00C908AB"/>
    <w:rsid w:val="00C90E2A"/>
    <w:rsid w:val="00C919AE"/>
    <w:rsid w:val="00C92CE9"/>
    <w:rsid w:val="00C9474A"/>
    <w:rsid w:val="00C95D81"/>
    <w:rsid w:val="00C96ED6"/>
    <w:rsid w:val="00CA0281"/>
    <w:rsid w:val="00CA06A7"/>
    <w:rsid w:val="00CA0C94"/>
    <w:rsid w:val="00CA1243"/>
    <w:rsid w:val="00CA1B04"/>
    <w:rsid w:val="00CA1B06"/>
    <w:rsid w:val="00CA25BD"/>
    <w:rsid w:val="00CA262E"/>
    <w:rsid w:val="00CA3547"/>
    <w:rsid w:val="00CA45DD"/>
    <w:rsid w:val="00CA4A03"/>
    <w:rsid w:val="00CA67E2"/>
    <w:rsid w:val="00CA74E0"/>
    <w:rsid w:val="00CA7AB4"/>
    <w:rsid w:val="00CB015E"/>
    <w:rsid w:val="00CB02B4"/>
    <w:rsid w:val="00CB0664"/>
    <w:rsid w:val="00CB0CC5"/>
    <w:rsid w:val="00CB0EDB"/>
    <w:rsid w:val="00CB120F"/>
    <w:rsid w:val="00CB1A55"/>
    <w:rsid w:val="00CB1E46"/>
    <w:rsid w:val="00CB331F"/>
    <w:rsid w:val="00CB3C79"/>
    <w:rsid w:val="00CB3EB8"/>
    <w:rsid w:val="00CB3FC7"/>
    <w:rsid w:val="00CB475F"/>
    <w:rsid w:val="00CB4AE6"/>
    <w:rsid w:val="00CB61BD"/>
    <w:rsid w:val="00CC01CA"/>
    <w:rsid w:val="00CC0A26"/>
    <w:rsid w:val="00CC234E"/>
    <w:rsid w:val="00CC2580"/>
    <w:rsid w:val="00CC2D5E"/>
    <w:rsid w:val="00CC324F"/>
    <w:rsid w:val="00CC3415"/>
    <w:rsid w:val="00CC3886"/>
    <w:rsid w:val="00CC404C"/>
    <w:rsid w:val="00CC48B2"/>
    <w:rsid w:val="00CC4CCE"/>
    <w:rsid w:val="00CC52F7"/>
    <w:rsid w:val="00CC541D"/>
    <w:rsid w:val="00CC57A8"/>
    <w:rsid w:val="00CC6673"/>
    <w:rsid w:val="00CC6686"/>
    <w:rsid w:val="00CC76A1"/>
    <w:rsid w:val="00CC7D38"/>
    <w:rsid w:val="00CC7D9F"/>
    <w:rsid w:val="00CD0EA6"/>
    <w:rsid w:val="00CD1030"/>
    <w:rsid w:val="00CD18D9"/>
    <w:rsid w:val="00CD1C6E"/>
    <w:rsid w:val="00CD1D3B"/>
    <w:rsid w:val="00CD2302"/>
    <w:rsid w:val="00CD2BB9"/>
    <w:rsid w:val="00CD2F80"/>
    <w:rsid w:val="00CD37EF"/>
    <w:rsid w:val="00CD3C06"/>
    <w:rsid w:val="00CD4D48"/>
    <w:rsid w:val="00CD61EB"/>
    <w:rsid w:val="00CD6B10"/>
    <w:rsid w:val="00CD7423"/>
    <w:rsid w:val="00CD7B47"/>
    <w:rsid w:val="00CD7B63"/>
    <w:rsid w:val="00CE0A19"/>
    <w:rsid w:val="00CE0FE6"/>
    <w:rsid w:val="00CE1718"/>
    <w:rsid w:val="00CE1D68"/>
    <w:rsid w:val="00CE1E3E"/>
    <w:rsid w:val="00CE2762"/>
    <w:rsid w:val="00CE336F"/>
    <w:rsid w:val="00CE34DF"/>
    <w:rsid w:val="00CE4311"/>
    <w:rsid w:val="00CE4D5C"/>
    <w:rsid w:val="00CE521B"/>
    <w:rsid w:val="00CE5C6C"/>
    <w:rsid w:val="00CE6CCC"/>
    <w:rsid w:val="00CF0277"/>
    <w:rsid w:val="00CF09E3"/>
    <w:rsid w:val="00CF0ED4"/>
    <w:rsid w:val="00CF15FA"/>
    <w:rsid w:val="00CF262B"/>
    <w:rsid w:val="00CF2FF8"/>
    <w:rsid w:val="00CF3074"/>
    <w:rsid w:val="00CF5207"/>
    <w:rsid w:val="00D0068D"/>
    <w:rsid w:val="00D007B8"/>
    <w:rsid w:val="00D007EA"/>
    <w:rsid w:val="00D023FE"/>
    <w:rsid w:val="00D0254A"/>
    <w:rsid w:val="00D0271B"/>
    <w:rsid w:val="00D040DF"/>
    <w:rsid w:val="00D0445D"/>
    <w:rsid w:val="00D046B8"/>
    <w:rsid w:val="00D057D9"/>
    <w:rsid w:val="00D060F0"/>
    <w:rsid w:val="00D062FE"/>
    <w:rsid w:val="00D06B08"/>
    <w:rsid w:val="00D07276"/>
    <w:rsid w:val="00D072C5"/>
    <w:rsid w:val="00D07B79"/>
    <w:rsid w:val="00D07EE9"/>
    <w:rsid w:val="00D10647"/>
    <w:rsid w:val="00D1076C"/>
    <w:rsid w:val="00D1115E"/>
    <w:rsid w:val="00D111E5"/>
    <w:rsid w:val="00D11578"/>
    <w:rsid w:val="00D11617"/>
    <w:rsid w:val="00D129F4"/>
    <w:rsid w:val="00D12B97"/>
    <w:rsid w:val="00D12E90"/>
    <w:rsid w:val="00D12F26"/>
    <w:rsid w:val="00D135E0"/>
    <w:rsid w:val="00D13645"/>
    <w:rsid w:val="00D1372A"/>
    <w:rsid w:val="00D13DE0"/>
    <w:rsid w:val="00D145B8"/>
    <w:rsid w:val="00D156E8"/>
    <w:rsid w:val="00D1577F"/>
    <w:rsid w:val="00D15E67"/>
    <w:rsid w:val="00D177A0"/>
    <w:rsid w:val="00D17969"/>
    <w:rsid w:val="00D17DB2"/>
    <w:rsid w:val="00D2005F"/>
    <w:rsid w:val="00D2271F"/>
    <w:rsid w:val="00D22C14"/>
    <w:rsid w:val="00D22C9C"/>
    <w:rsid w:val="00D22C9E"/>
    <w:rsid w:val="00D2358A"/>
    <w:rsid w:val="00D23A34"/>
    <w:rsid w:val="00D244B4"/>
    <w:rsid w:val="00D24B21"/>
    <w:rsid w:val="00D24CE9"/>
    <w:rsid w:val="00D25640"/>
    <w:rsid w:val="00D258C6"/>
    <w:rsid w:val="00D261E2"/>
    <w:rsid w:val="00D26631"/>
    <w:rsid w:val="00D26F16"/>
    <w:rsid w:val="00D30368"/>
    <w:rsid w:val="00D308E8"/>
    <w:rsid w:val="00D30B29"/>
    <w:rsid w:val="00D31434"/>
    <w:rsid w:val="00D31870"/>
    <w:rsid w:val="00D31A56"/>
    <w:rsid w:val="00D31CD9"/>
    <w:rsid w:val="00D32800"/>
    <w:rsid w:val="00D33434"/>
    <w:rsid w:val="00D33B79"/>
    <w:rsid w:val="00D34014"/>
    <w:rsid w:val="00D347E8"/>
    <w:rsid w:val="00D34961"/>
    <w:rsid w:val="00D352A3"/>
    <w:rsid w:val="00D402D6"/>
    <w:rsid w:val="00D4137E"/>
    <w:rsid w:val="00D423FA"/>
    <w:rsid w:val="00D42469"/>
    <w:rsid w:val="00D42531"/>
    <w:rsid w:val="00D43380"/>
    <w:rsid w:val="00D455D0"/>
    <w:rsid w:val="00D45665"/>
    <w:rsid w:val="00D46010"/>
    <w:rsid w:val="00D46024"/>
    <w:rsid w:val="00D4621A"/>
    <w:rsid w:val="00D46A3B"/>
    <w:rsid w:val="00D46D62"/>
    <w:rsid w:val="00D47749"/>
    <w:rsid w:val="00D47C88"/>
    <w:rsid w:val="00D47C9A"/>
    <w:rsid w:val="00D47FB6"/>
    <w:rsid w:val="00D47FFB"/>
    <w:rsid w:val="00D50F96"/>
    <w:rsid w:val="00D522DC"/>
    <w:rsid w:val="00D52845"/>
    <w:rsid w:val="00D52A6D"/>
    <w:rsid w:val="00D52E80"/>
    <w:rsid w:val="00D53148"/>
    <w:rsid w:val="00D5366B"/>
    <w:rsid w:val="00D55F31"/>
    <w:rsid w:val="00D5615F"/>
    <w:rsid w:val="00D56817"/>
    <w:rsid w:val="00D573D0"/>
    <w:rsid w:val="00D60137"/>
    <w:rsid w:val="00D60E1C"/>
    <w:rsid w:val="00D6212F"/>
    <w:rsid w:val="00D63341"/>
    <w:rsid w:val="00D63ED6"/>
    <w:rsid w:val="00D63FFE"/>
    <w:rsid w:val="00D6455E"/>
    <w:rsid w:val="00D65526"/>
    <w:rsid w:val="00D65DF5"/>
    <w:rsid w:val="00D66168"/>
    <w:rsid w:val="00D66D14"/>
    <w:rsid w:val="00D67A82"/>
    <w:rsid w:val="00D70149"/>
    <w:rsid w:val="00D70331"/>
    <w:rsid w:val="00D703FB"/>
    <w:rsid w:val="00D70BEF"/>
    <w:rsid w:val="00D70E25"/>
    <w:rsid w:val="00D71AB2"/>
    <w:rsid w:val="00D72C0B"/>
    <w:rsid w:val="00D7378E"/>
    <w:rsid w:val="00D73D60"/>
    <w:rsid w:val="00D74581"/>
    <w:rsid w:val="00D751B4"/>
    <w:rsid w:val="00D758AE"/>
    <w:rsid w:val="00D75D8D"/>
    <w:rsid w:val="00D76337"/>
    <w:rsid w:val="00D7665B"/>
    <w:rsid w:val="00D76A38"/>
    <w:rsid w:val="00D76D2F"/>
    <w:rsid w:val="00D76EC5"/>
    <w:rsid w:val="00D7746B"/>
    <w:rsid w:val="00D7788E"/>
    <w:rsid w:val="00D779A2"/>
    <w:rsid w:val="00D81427"/>
    <w:rsid w:val="00D8231B"/>
    <w:rsid w:val="00D8238C"/>
    <w:rsid w:val="00D82497"/>
    <w:rsid w:val="00D835E2"/>
    <w:rsid w:val="00D8386A"/>
    <w:rsid w:val="00D83C70"/>
    <w:rsid w:val="00D8478D"/>
    <w:rsid w:val="00D852F7"/>
    <w:rsid w:val="00D85B34"/>
    <w:rsid w:val="00D85BC3"/>
    <w:rsid w:val="00D869B4"/>
    <w:rsid w:val="00D909B4"/>
    <w:rsid w:val="00D90C07"/>
    <w:rsid w:val="00D90C0F"/>
    <w:rsid w:val="00D90C89"/>
    <w:rsid w:val="00D90D79"/>
    <w:rsid w:val="00D91CA2"/>
    <w:rsid w:val="00D91F46"/>
    <w:rsid w:val="00D92115"/>
    <w:rsid w:val="00D9216B"/>
    <w:rsid w:val="00D929C1"/>
    <w:rsid w:val="00D92C0E"/>
    <w:rsid w:val="00D93598"/>
    <w:rsid w:val="00D936CE"/>
    <w:rsid w:val="00D94F43"/>
    <w:rsid w:val="00D9508A"/>
    <w:rsid w:val="00D96064"/>
    <w:rsid w:val="00D97231"/>
    <w:rsid w:val="00D97913"/>
    <w:rsid w:val="00DA0419"/>
    <w:rsid w:val="00DA05BD"/>
    <w:rsid w:val="00DA19FE"/>
    <w:rsid w:val="00DA256D"/>
    <w:rsid w:val="00DA39C8"/>
    <w:rsid w:val="00DA3B24"/>
    <w:rsid w:val="00DA4220"/>
    <w:rsid w:val="00DA424C"/>
    <w:rsid w:val="00DA54DD"/>
    <w:rsid w:val="00DA559F"/>
    <w:rsid w:val="00DA570B"/>
    <w:rsid w:val="00DA592D"/>
    <w:rsid w:val="00DA5D70"/>
    <w:rsid w:val="00DA5E14"/>
    <w:rsid w:val="00DA6AEA"/>
    <w:rsid w:val="00DA79C8"/>
    <w:rsid w:val="00DA7E8C"/>
    <w:rsid w:val="00DB03CC"/>
    <w:rsid w:val="00DB0DB3"/>
    <w:rsid w:val="00DB162D"/>
    <w:rsid w:val="00DB1A45"/>
    <w:rsid w:val="00DB1C82"/>
    <w:rsid w:val="00DB320F"/>
    <w:rsid w:val="00DB418B"/>
    <w:rsid w:val="00DB46CD"/>
    <w:rsid w:val="00DB478A"/>
    <w:rsid w:val="00DB735B"/>
    <w:rsid w:val="00DB774E"/>
    <w:rsid w:val="00DB777F"/>
    <w:rsid w:val="00DB7A91"/>
    <w:rsid w:val="00DB7C29"/>
    <w:rsid w:val="00DB7E62"/>
    <w:rsid w:val="00DB7EC4"/>
    <w:rsid w:val="00DB7FEB"/>
    <w:rsid w:val="00DC22AE"/>
    <w:rsid w:val="00DC3354"/>
    <w:rsid w:val="00DC4754"/>
    <w:rsid w:val="00DC53A1"/>
    <w:rsid w:val="00DC5D77"/>
    <w:rsid w:val="00DC681F"/>
    <w:rsid w:val="00DC6C69"/>
    <w:rsid w:val="00DC6C8A"/>
    <w:rsid w:val="00DC6EBF"/>
    <w:rsid w:val="00DC7EA4"/>
    <w:rsid w:val="00DD0635"/>
    <w:rsid w:val="00DD1478"/>
    <w:rsid w:val="00DD2750"/>
    <w:rsid w:val="00DD35C4"/>
    <w:rsid w:val="00DD47C8"/>
    <w:rsid w:val="00DD4EC6"/>
    <w:rsid w:val="00DD5CB4"/>
    <w:rsid w:val="00DD6399"/>
    <w:rsid w:val="00DD70C3"/>
    <w:rsid w:val="00DD7416"/>
    <w:rsid w:val="00DE01B6"/>
    <w:rsid w:val="00DE0715"/>
    <w:rsid w:val="00DE0B39"/>
    <w:rsid w:val="00DE0C22"/>
    <w:rsid w:val="00DE0E67"/>
    <w:rsid w:val="00DE1304"/>
    <w:rsid w:val="00DE1669"/>
    <w:rsid w:val="00DE19A6"/>
    <w:rsid w:val="00DE27AD"/>
    <w:rsid w:val="00DE40BA"/>
    <w:rsid w:val="00DE4D92"/>
    <w:rsid w:val="00DE5F03"/>
    <w:rsid w:val="00DE6965"/>
    <w:rsid w:val="00DE796F"/>
    <w:rsid w:val="00DF11C6"/>
    <w:rsid w:val="00DF1D75"/>
    <w:rsid w:val="00DF2AA9"/>
    <w:rsid w:val="00DF332B"/>
    <w:rsid w:val="00DF3896"/>
    <w:rsid w:val="00DF3923"/>
    <w:rsid w:val="00DF44AB"/>
    <w:rsid w:val="00DF4A01"/>
    <w:rsid w:val="00DF4CEC"/>
    <w:rsid w:val="00DF4DA5"/>
    <w:rsid w:val="00DF4F37"/>
    <w:rsid w:val="00DF62A7"/>
    <w:rsid w:val="00DF6413"/>
    <w:rsid w:val="00DF6A83"/>
    <w:rsid w:val="00DF6B86"/>
    <w:rsid w:val="00DF6BD2"/>
    <w:rsid w:val="00DF6E8B"/>
    <w:rsid w:val="00DF75CE"/>
    <w:rsid w:val="00DF794E"/>
    <w:rsid w:val="00E01A00"/>
    <w:rsid w:val="00E02045"/>
    <w:rsid w:val="00E02131"/>
    <w:rsid w:val="00E025EC"/>
    <w:rsid w:val="00E03DB8"/>
    <w:rsid w:val="00E072E7"/>
    <w:rsid w:val="00E077C9"/>
    <w:rsid w:val="00E10279"/>
    <w:rsid w:val="00E10480"/>
    <w:rsid w:val="00E1159F"/>
    <w:rsid w:val="00E1300E"/>
    <w:rsid w:val="00E13AEA"/>
    <w:rsid w:val="00E13B47"/>
    <w:rsid w:val="00E13D8A"/>
    <w:rsid w:val="00E14C41"/>
    <w:rsid w:val="00E15F0F"/>
    <w:rsid w:val="00E1680C"/>
    <w:rsid w:val="00E169C3"/>
    <w:rsid w:val="00E171F1"/>
    <w:rsid w:val="00E174FB"/>
    <w:rsid w:val="00E20155"/>
    <w:rsid w:val="00E2198D"/>
    <w:rsid w:val="00E22552"/>
    <w:rsid w:val="00E227F0"/>
    <w:rsid w:val="00E2282B"/>
    <w:rsid w:val="00E22EA4"/>
    <w:rsid w:val="00E23162"/>
    <w:rsid w:val="00E23194"/>
    <w:rsid w:val="00E23878"/>
    <w:rsid w:val="00E258CE"/>
    <w:rsid w:val="00E25BE2"/>
    <w:rsid w:val="00E25DF5"/>
    <w:rsid w:val="00E267A9"/>
    <w:rsid w:val="00E26B8C"/>
    <w:rsid w:val="00E273B9"/>
    <w:rsid w:val="00E273EB"/>
    <w:rsid w:val="00E27746"/>
    <w:rsid w:val="00E305AB"/>
    <w:rsid w:val="00E30863"/>
    <w:rsid w:val="00E3094E"/>
    <w:rsid w:val="00E321FC"/>
    <w:rsid w:val="00E3237B"/>
    <w:rsid w:val="00E32874"/>
    <w:rsid w:val="00E32BC9"/>
    <w:rsid w:val="00E33129"/>
    <w:rsid w:val="00E3328E"/>
    <w:rsid w:val="00E339BE"/>
    <w:rsid w:val="00E33B8A"/>
    <w:rsid w:val="00E34BE3"/>
    <w:rsid w:val="00E34D60"/>
    <w:rsid w:val="00E35645"/>
    <w:rsid w:val="00E35959"/>
    <w:rsid w:val="00E35BC7"/>
    <w:rsid w:val="00E35D9B"/>
    <w:rsid w:val="00E35EB8"/>
    <w:rsid w:val="00E407DF"/>
    <w:rsid w:val="00E40FBD"/>
    <w:rsid w:val="00E410F0"/>
    <w:rsid w:val="00E413B3"/>
    <w:rsid w:val="00E414DB"/>
    <w:rsid w:val="00E418E1"/>
    <w:rsid w:val="00E43691"/>
    <w:rsid w:val="00E44550"/>
    <w:rsid w:val="00E4463F"/>
    <w:rsid w:val="00E45046"/>
    <w:rsid w:val="00E4615F"/>
    <w:rsid w:val="00E46829"/>
    <w:rsid w:val="00E46968"/>
    <w:rsid w:val="00E4697E"/>
    <w:rsid w:val="00E46FD7"/>
    <w:rsid w:val="00E47C23"/>
    <w:rsid w:val="00E47DD8"/>
    <w:rsid w:val="00E5039B"/>
    <w:rsid w:val="00E505B4"/>
    <w:rsid w:val="00E509A3"/>
    <w:rsid w:val="00E5223B"/>
    <w:rsid w:val="00E527F0"/>
    <w:rsid w:val="00E530C4"/>
    <w:rsid w:val="00E53EE3"/>
    <w:rsid w:val="00E53F48"/>
    <w:rsid w:val="00E54427"/>
    <w:rsid w:val="00E544A3"/>
    <w:rsid w:val="00E54FAF"/>
    <w:rsid w:val="00E553E7"/>
    <w:rsid w:val="00E5590C"/>
    <w:rsid w:val="00E55A7D"/>
    <w:rsid w:val="00E56CC0"/>
    <w:rsid w:val="00E573A3"/>
    <w:rsid w:val="00E60679"/>
    <w:rsid w:val="00E60CBB"/>
    <w:rsid w:val="00E60D42"/>
    <w:rsid w:val="00E60E60"/>
    <w:rsid w:val="00E61439"/>
    <w:rsid w:val="00E61C39"/>
    <w:rsid w:val="00E6248A"/>
    <w:rsid w:val="00E62FCA"/>
    <w:rsid w:val="00E63003"/>
    <w:rsid w:val="00E6314D"/>
    <w:rsid w:val="00E638D0"/>
    <w:rsid w:val="00E64DCC"/>
    <w:rsid w:val="00E6566A"/>
    <w:rsid w:val="00E66BFB"/>
    <w:rsid w:val="00E67A4E"/>
    <w:rsid w:val="00E67F06"/>
    <w:rsid w:val="00E70D10"/>
    <w:rsid w:val="00E718B5"/>
    <w:rsid w:val="00E72AEC"/>
    <w:rsid w:val="00E72EC3"/>
    <w:rsid w:val="00E73116"/>
    <w:rsid w:val="00E74842"/>
    <w:rsid w:val="00E74911"/>
    <w:rsid w:val="00E75F07"/>
    <w:rsid w:val="00E76505"/>
    <w:rsid w:val="00E77966"/>
    <w:rsid w:val="00E802D1"/>
    <w:rsid w:val="00E803E8"/>
    <w:rsid w:val="00E81765"/>
    <w:rsid w:val="00E819B5"/>
    <w:rsid w:val="00E81E5C"/>
    <w:rsid w:val="00E823DF"/>
    <w:rsid w:val="00E8259C"/>
    <w:rsid w:val="00E844C1"/>
    <w:rsid w:val="00E848B1"/>
    <w:rsid w:val="00E84E05"/>
    <w:rsid w:val="00E84EB2"/>
    <w:rsid w:val="00E84FE0"/>
    <w:rsid w:val="00E85EC7"/>
    <w:rsid w:val="00E8666B"/>
    <w:rsid w:val="00E86DE9"/>
    <w:rsid w:val="00E870C8"/>
    <w:rsid w:val="00E87F5E"/>
    <w:rsid w:val="00E90045"/>
    <w:rsid w:val="00E914E6"/>
    <w:rsid w:val="00E9242F"/>
    <w:rsid w:val="00E92CFF"/>
    <w:rsid w:val="00E939B4"/>
    <w:rsid w:val="00E93B9D"/>
    <w:rsid w:val="00E93D62"/>
    <w:rsid w:val="00E95C15"/>
    <w:rsid w:val="00E96018"/>
    <w:rsid w:val="00E97730"/>
    <w:rsid w:val="00E9790E"/>
    <w:rsid w:val="00E97C36"/>
    <w:rsid w:val="00E97F7C"/>
    <w:rsid w:val="00EA1B24"/>
    <w:rsid w:val="00EA2084"/>
    <w:rsid w:val="00EA2662"/>
    <w:rsid w:val="00EA283D"/>
    <w:rsid w:val="00EA3D47"/>
    <w:rsid w:val="00EA3EBA"/>
    <w:rsid w:val="00EA40FE"/>
    <w:rsid w:val="00EA427F"/>
    <w:rsid w:val="00EA4DAD"/>
    <w:rsid w:val="00EA4F9C"/>
    <w:rsid w:val="00EA6BB0"/>
    <w:rsid w:val="00EA6BC4"/>
    <w:rsid w:val="00EA71F8"/>
    <w:rsid w:val="00EA76D4"/>
    <w:rsid w:val="00EB09E5"/>
    <w:rsid w:val="00EB0D29"/>
    <w:rsid w:val="00EB1A76"/>
    <w:rsid w:val="00EB295E"/>
    <w:rsid w:val="00EB2F79"/>
    <w:rsid w:val="00EB36AB"/>
    <w:rsid w:val="00EB37BB"/>
    <w:rsid w:val="00EB385A"/>
    <w:rsid w:val="00EB38B6"/>
    <w:rsid w:val="00EB3D2A"/>
    <w:rsid w:val="00EB5FE7"/>
    <w:rsid w:val="00EC0C97"/>
    <w:rsid w:val="00EC12E7"/>
    <w:rsid w:val="00EC194C"/>
    <w:rsid w:val="00EC1A83"/>
    <w:rsid w:val="00EC2781"/>
    <w:rsid w:val="00EC27E5"/>
    <w:rsid w:val="00EC2B26"/>
    <w:rsid w:val="00EC2F88"/>
    <w:rsid w:val="00EC3485"/>
    <w:rsid w:val="00EC38B1"/>
    <w:rsid w:val="00EC3FDB"/>
    <w:rsid w:val="00EC4074"/>
    <w:rsid w:val="00EC58E1"/>
    <w:rsid w:val="00EC5AF2"/>
    <w:rsid w:val="00EC5EC3"/>
    <w:rsid w:val="00EC66D9"/>
    <w:rsid w:val="00EC7635"/>
    <w:rsid w:val="00ED0A06"/>
    <w:rsid w:val="00ED10AF"/>
    <w:rsid w:val="00ED1A58"/>
    <w:rsid w:val="00ED1A96"/>
    <w:rsid w:val="00ED21D9"/>
    <w:rsid w:val="00ED26AF"/>
    <w:rsid w:val="00ED2E3E"/>
    <w:rsid w:val="00ED2EFB"/>
    <w:rsid w:val="00ED31CB"/>
    <w:rsid w:val="00ED3AE2"/>
    <w:rsid w:val="00ED431B"/>
    <w:rsid w:val="00ED628D"/>
    <w:rsid w:val="00ED6824"/>
    <w:rsid w:val="00ED6963"/>
    <w:rsid w:val="00ED7ABE"/>
    <w:rsid w:val="00ED7F21"/>
    <w:rsid w:val="00EE0998"/>
    <w:rsid w:val="00EE0AED"/>
    <w:rsid w:val="00EE1C90"/>
    <w:rsid w:val="00EE37F7"/>
    <w:rsid w:val="00EE61DF"/>
    <w:rsid w:val="00EE715B"/>
    <w:rsid w:val="00EE753D"/>
    <w:rsid w:val="00EE79C6"/>
    <w:rsid w:val="00EE7E65"/>
    <w:rsid w:val="00EF07A3"/>
    <w:rsid w:val="00EF217B"/>
    <w:rsid w:val="00EF23C8"/>
    <w:rsid w:val="00EF2702"/>
    <w:rsid w:val="00EF32A1"/>
    <w:rsid w:val="00EF3526"/>
    <w:rsid w:val="00EF361C"/>
    <w:rsid w:val="00EF39B7"/>
    <w:rsid w:val="00EF3DAB"/>
    <w:rsid w:val="00EF444B"/>
    <w:rsid w:val="00EF5B66"/>
    <w:rsid w:val="00EF5D83"/>
    <w:rsid w:val="00EF64C8"/>
    <w:rsid w:val="00EF682C"/>
    <w:rsid w:val="00EF6D23"/>
    <w:rsid w:val="00F00680"/>
    <w:rsid w:val="00F0111F"/>
    <w:rsid w:val="00F03F5B"/>
    <w:rsid w:val="00F04B92"/>
    <w:rsid w:val="00F0603C"/>
    <w:rsid w:val="00F0784A"/>
    <w:rsid w:val="00F1010C"/>
    <w:rsid w:val="00F105FE"/>
    <w:rsid w:val="00F110A6"/>
    <w:rsid w:val="00F1254C"/>
    <w:rsid w:val="00F132D8"/>
    <w:rsid w:val="00F15491"/>
    <w:rsid w:val="00F157FD"/>
    <w:rsid w:val="00F2072B"/>
    <w:rsid w:val="00F21BF2"/>
    <w:rsid w:val="00F22269"/>
    <w:rsid w:val="00F23214"/>
    <w:rsid w:val="00F23558"/>
    <w:rsid w:val="00F23CC8"/>
    <w:rsid w:val="00F23F57"/>
    <w:rsid w:val="00F2442F"/>
    <w:rsid w:val="00F24EFE"/>
    <w:rsid w:val="00F25BAB"/>
    <w:rsid w:val="00F31275"/>
    <w:rsid w:val="00F3184D"/>
    <w:rsid w:val="00F3194F"/>
    <w:rsid w:val="00F31C11"/>
    <w:rsid w:val="00F32C7C"/>
    <w:rsid w:val="00F33A77"/>
    <w:rsid w:val="00F33F2C"/>
    <w:rsid w:val="00F3433A"/>
    <w:rsid w:val="00F3588B"/>
    <w:rsid w:val="00F35DE8"/>
    <w:rsid w:val="00F36B6C"/>
    <w:rsid w:val="00F37051"/>
    <w:rsid w:val="00F37B85"/>
    <w:rsid w:val="00F4038A"/>
    <w:rsid w:val="00F407EB"/>
    <w:rsid w:val="00F4101B"/>
    <w:rsid w:val="00F4270A"/>
    <w:rsid w:val="00F4341C"/>
    <w:rsid w:val="00F4433C"/>
    <w:rsid w:val="00F44671"/>
    <w:rsid w:val="00F44A68"/>
    <w:rsid w:val="00F45019"/>
    <w:rsid w:val="00F45358"/>
    <w:rsid w:val="00F45D81"/>
    <w:rsid w:val="00F45F75"/>
    <w:rsid w:val="00F4718E"/>
    <w:rsid w:val="00F471F9"/>
    <w:rsid w:val="00F47667"/>
    <w:rsid w:val="00F5044F"/>
    <w:rsid w:val="00F50503"/>
    <w:rsid w:val="00F5062C"/>
    <w:rsid w:val="00F50B86"/>
    <w:rsid w:val="00F52296"/>
    <w:rsid w:val="00F52863"/>
    <w:rsid w:val="00F52985"/>
    <w:rsid w:val="00F52A5B"/>
    <w:rsid w:val="00F52FA5"/>
    <w:rsid w:val="00F53543"/>
    <w:rsid w:val="00F5491E"/>
    <w:rsid w:val="00F54EF9"/>
    <w:rsid w:val="00F56D41"/>
    <w:rsid w:val="00F570C3"/>
    <w:rsid w:val="00F5789C"/>
    <w:rsid w:val="00F6098B"/>
    <w:rsid w:val="00F62049"/>
    <w:rsid w:val="00F62248"/>
    <w:rsid w:val="00F62A59"/>
    <w:rsid w:val="00F63A84"/>
    <w:rsid w:val="00F64049"/>
    <w:rsid w:val="00F661F0"/>
    <w:rsid w:val="00F6676D"/>
    <w:rsid w:val="00F700A7"/>
    <w:rsid w:val="00F7046B"/>
    <w:rsid w:val="00F708E7"/>
    <w:rsid w:val="00F710B3"/>
    <w:rsid w:val="00F7138A"/>
    <w:rsid w:val="00F735C3"/>
    <w:rsid w:val="00F74722"/>
    <w:rsid w:val="00F75865"/>
    <w:rsid w:val="00F761D6"/>
    <w:rsid w:val="00F7769E"/>
    <w:rsid w:val="00F77E14"/>
    <w:rsid w:val="00F80006"/>
    <w:rsid w:val="00F8081C"/>
    <w:rsid w:val="00F80F94"/>
    <w:rsid w:val="00F81F8D"/>
    <w:rsid w:val="00F835FB"/>
    <w:rsid w:val="00F83995"/>
    <w:rsid w:val="00F85227"/>
    <w:rsid w:val="00F8650D"/>
    <w:rsid w:val="00F866F2"/>
    <w:rsid w:val="00F90DE0"/>
    <w:rsid w:val="00F91F10"/>
    <w:rsid w:val="00F9253A"/>
    <w:rsid w:val="00F92A1E"/>
    <w:rsid w:val="00F93253"/>
    <w:rsid w:val="00F93EBC"/>
    <w:rsid w:val="00F94291"/>
    <w:rsid w:val="00F94876"/>
    <w:rsid w:val="00F94A14"/>
    <w:rsid w:val="00F95800"/>
    <w:rsid w:val="00F95882"/>
    <w:rsid w:val="00F95FAB"/>
    <w:rsid w:val="00F96975"/>
    <w:rsid w:val="00F96A84"/>
    <w:rsid w:val="00F96C2C"/>
    <w:rsid w:val="00F97AED"/>
    <w:rsid w:val="00F97EF7"/>
    <w:rsid w:val="00FA0379"/>
    <w:rsid w:val="00FA17E1"/>
    <w:rsid w:val="00FA18F7"/>
    <w:rsid w:val="00FA1EC2"/>
    <w:rsid w:val="00FA2969"/>
    <w:rsid w:val="00FA3262"/>
    <w:rsid w:val="00FA4565"/>
    <w:rsid w:val="00FA4C59"/>
    <w:rsid w:val="00FA61BE"/>
    <w:rsid w:val="00FA68E6"/>
    <w:rsid w:val="00FA777F"/>
    <w:rsid w:val="00FA7909"/>
    <w:rsid w:val="00FA7DD8"/>
    <w:rsid w:val="00FB078F"/>
    <w:rsid w:val="00FB0F0B"/>
    <w:rsid w:val="00FB38AE"/>
    <w:rsid w:val="00FB42A4"/>
    <w:rsid w:val="00FB466F"/>
    <w:rsid w:val="00FB5028"/>
    <w:rsid w:val="00FB5C45"/>
    <w:rsid w:val="00FB63C5"/>
    <w:rsid w:val="00FB675C"/>
    <w:rsid w:val="00FB6ACB"/>
    <w:rsid w:val="00FB7909"/>
    <w:rsid w:val="00FC0B4C"/>
    <w:rsid w:val="00FC165B"/>
    <w:rsid w:val="00FC1674"/>
    <w:rsid w:val="00FC16DF"/>
    <w:rsid w:val="00FC1BA5"/>
    <w:rsid w:val="00FC1BDC"/>
    <w:rsid w:val="00FC288E"/>
    <w:rsid w:val="00FC2EBA"/>
    <w:rsid w:val="00FC3B53"/>
    <w:rsid w:val="00FC3C9F"/>
    <w:rsid w:val="00FC4143"/>
    <w:rsid w:val="00FC4361"/>
    <w:rsid w:val="00FC5DC1"/>
    <w:rsid w:val="00FC5DD3"/>
    <w:rsid w:val="00FC6194"/>
    <w:rsid w:val="00FC66CE"/>
    <w:rsid w:val="00FC6CFA"/>
    <w:rsid w:val="00FC6EC9"/>
    <w:rsid w:val="00FC7716"/>
    <w:rsid w:val="00FC7757"/>
    <w:rsid w:val="00FC7F08"/>
    <w:rsid w:val="00FD00BF"/>
    <w:rsid w:val="00FD0B20"/>
    <w:rsid w:val="00FD13C6"/>
    <w:rsid w:val="00FD144C"/>
    <w:rsid w:val="00FD2B54"/>
    <w:rsid w:val="00FD37CA"/>
    <w:rsid w:val="00FD3F3D"/>
    <w:rsid w:val="00FD4465"/>
    <w:rsid w:val="00FD53F6"/>
    <w:rsid w:val="00FD6C82"/>
    <w:rsid w:val="00FD6F55"/>
    <w:rsid w:val="00FE089D"/>
    <w:rsid w:val="00FE12E4"/>
    <w:rsid w:val="00FE177D"/>
    <w:rsid w:val="00FE19DA"/>
    <w:rsid w:val="00FE2035"/>
    <w:rsid w:val="00FE21E0"/>
    <w:rsid w:val="00FE341E"/>
    <w:rsid w:val="00FE3A2A"/>
    <w:rsid w:val="00FE4017"/>
    <w:rsid w:val="00FE4109"/>
    <w:rsid w:val="00FE42EF"/>
    <w:rsid w:val="00FE492E"/>
    <w:rsid w:val="00FE5007"/>
    <w:rsid w:val="00FE589E"/>
    <w:rsid w:val="00FE5CC0"/>
    <w:rsid w:val="00FE652E"/>
    <w:rsid w:val="00FE694F"/>
    <w:rsid w:val="00FE69DD"/>
    <w:rsid w:val="00FE6A18"/>
    <w:rsid w:val="00FE6DA2"/>
    <w:rsid w:val="00FE7BDA"/>
    <w:rsid w:val="00FF0368"/>
    <w:rsid w:val="00FF05E1"/>
    <w:rsid w:val="00FF1D58"/>
    <w:rsid w:val="00FF2161"/>
    <w:rsid w:val="00FF249F"/>
    <w:rsid w:val="00FF2652"/>
    <w:rsid w:val="00FF2BBA"/>
    <w:rsid w:val="00FF31C6"/>
    <w:rsid w:val="00FF351D"/>
    <w:rsid w:val="00FF3CF6"/>
    <w:rsid w:val="00FF5A18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6A8F5EDF-0694-45B6-9F90-94AEAAEA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qFormat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ocked/>
    <w:rsid w:val="00D30B2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46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73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8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8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3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8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4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3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0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9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2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3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76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4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42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20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9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5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4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2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4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84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0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4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6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9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9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3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2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6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0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0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71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200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3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0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286FE9A-C8D7-4EA5-8BA5-1C61CB941A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36364E-0410-44D5-804F-6DC96F6E6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7837</TotalTime>
  <Pages>9</Pages>
  <Words>2585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2048</cp:revision>
  <dcterms:created xsi:type="dcterms:W3CDTF">2020-11-27T16:26:00Z</dcterms:created>
  <dcterms:modified xsi:type="dcterms:W3CDTF">2021-04-02T12:13:00Z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